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1B9" w:rsidRPr="005831B9" w:rsidRDefault="005831B9" w:rsidP="005831B9">
      <w:pPr>
        <w:pStyle w:val="50"/>
        <w:keepNext/>
        <w:keepLines/>
        <w:shd w:val="clear" w:color="auto" w:fill="auto"/>
        <w:tabs>
          <w:tab w:val="left" w:pos="1418"/>
        </w:tabs>
        <w:spacing w:after="246" w:line="200" w:lineRule="exact"/>
        <w:ind w:firstLine="460"/>
        <w:jc w:val="center"/>
      </w:pPr>
      <w:bookmarkStart w:id="0" w:name="bookmark6"/>
      <w:r w:rsidRPr="005831B9">
        <w:t>СРОП 1</w:t>
      </w:r>
    </w:p>
    <w:p w:rsidR="00CA125F" w:rsidRDefault="00CA125F" w:rsidP="005831B9">
      <w:pPr>
        <w:pStyle w:val="50"/>
        <w:keepNext/>
        <w:keepLines/>
        <w:shd w:val="clear" w:color="auto" w:fill="auto"/>
        <w:tabs>
          <w:tab w:val="left" w:pos="1418"/>
        </w:tabs>
        <w:spacing w:after="246" w:line="200" w:lineRule="exact"/>
        <w:ind w:firstLine="460"/>
        <w:jc w:val="center"/>
      </w:pPr>
      <w:r>
        <w:t>ГОРНЫЕ ПОРОДЫ И ПОЛЕЗНЫЕ ИСКОЛПАЕМЫЕ</w:t>
      </w:r>
      <w:bookmarkEnd w:id="0"/>
    </w:p>
    <w:p w:rsidR="00CA125F" w:rsidRDefault="00CA125F" w:rsidP="009C6A29">
      <w:pPr>
        <w:pStyle w:val="3"/>
        <w:shd w:val="clear" w:color="auto" w:fill="auto"/>
        <w:tabs>
          <w:tab w:val="left" w:pos="993"/>
          <w:tab w:val="left" w:pos="1418"/>
        </w:tabs>
        <w:spacing w:before="0" w:line="341" w:lineRule="exact"/>
        <w:ind w:right="20" w:firstLine="460"/>
        <w:jc w:val="both"/>
      </w:pPr>
      <w:r>
        <w:rPr>
          <w:rStyle w:val="a4"/>
        </w:rPr>
        <w:t>Горными породами</w:t>
      </w:r>
      <w:r>
        <w:t xml:space="preserve"> называются природные минеральные образова</w:t>
      </w:r>
      <w:r>
        <w:softHyphen/>
        <w:t>ния, слагающие земную кору в виде самостоятельных геологических тел. Горные породы могут состоять как из одного минерала, так и из их сово</w:t>
      </w:r>
      <w:r>
        <w:softHyphen/>
        <w:t>купности.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proofErr w:type="gramStart"/>
      <w:r>
        <w:t>По происхождению горные породы делятся на три класса:</w:t>
      </w:r>
      <w:r>
        <w:rPr>
          <w:rStyle w:val="a4"/>
        </w:rPr>
        <w:t xml:space="preserve"> осадоч</w:t>
      </w:r>
      <w:r>
        <w:rPr>
          <w:rStyle w:val="a4"/>
        </w:rPr>
        <w:softHyphen/>
        <w:t>ные,</w:t>
      </w:r>
      <w:r>
        <w:t xml:space="preserve"> которые образовались при осаждении веществ на дне водных бас</w:t>
      </w:r>
      <w:r>
        <w:softHyphen/>
        <w:t>сейнов, на поверхности материков и характеризуются чередованием слоев различного состава:</w:t>
      </w:r>
      <w:r>
        <w:rPr>
          <w:rStyle w:val="a4"/>
        </w:rPr>
        <w:t xml:space="preserve"> магматические,</w:t>
      </w:r>
      <w:r>
        <w:t xml:space="preserve"> которые образовались в результате застывания на земной поверхности или в недрах земной коры </w:t>
      </w:r>
      <w:proofErr w:type="spellStart"/>
      <w:r>
        <w:t>магты</w:t>
      </w:r>
      <w:proofErr w:type="spellEnd"/>
      <w:r>
        <w:t>, ко</w:t>
      </w:r>
      <w:r>
        <w:softHyphen/>
        <w:t>гда вместе с магмой выносились различные металлы, скопления которых образовали рудные месторождения;</w:t>
      </w:r>
      <w:proofErr w:type="gramEnd"/>
      <w:r>
        <w:rPr>
          <w:rStyle w:val="a4"/>
        </w:rPr>
        <w:t xml:space="preserve"> метаморфические</w:t>
      </w:r>
      <w:r>
        <w:t xml:space="preserve"> горные породы, которые образовались из осадочных и изверженных пород под влиянием высокой температуры давления.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>По механическому строению горные породы подразделяются на три группы:</w:t>
      </w:r>
    </w:p>
    <w:p w:rsidR="00CA125F" w:rsidRDefault="00CA125F" w:rsidP="009C6A29">
      <w:pPr>
        <w:pStyle w:val="3"/>
        <w:numPr>
          <w:ilvl w:val="0"/>
          <w:numId w:val="1"/>
        </w:numPr>
        <w:shd w:val="clear" w:color="auto" w:fill="auto"/>
        <w:tabs>
          <w:tab w:val="left" w:pos="624"/>
          <w:tab w:val="left" w:pos="1418"/>
        </w:tabs>
        <w:spacing w:before="0" w:line="341" w:lineRule="exact"/>
        <w:ind w:right="20" w:firstLine="460"/>
        <w:jc w:val="both"/>
      </w:pPr>
      <w:r>
        <w:rPr>
          <w:rStyle w:val="a4"/>
        </w:rPr>
        <w:t>твердые,</w:t>
      </w:r>
      <w:r>
        <w:t xml:space="preserve"> если связь между слагающими частицами жесткая (гра</w:t>
      </w:r>
      <w:r>
        <w:softHyphen/>
        <w:t xml:space="preserve">ниты, </w:t>
      </w:r>
      <w:proofErr w:type="spellStart"/>
      <w:r>
        <w:t>гнйсы</w:t>
      </w:r>
      <w:proofErr w:type="spellEnd"/>
      <w:r>
        <w:t>, песчаники и др.);</w:t>
      </w:r>
    </w:p>
    <w:p w:rsidR="00CA125F" w:rsidRDefault="00CA125F" w:rsidP="009C6A29">
      <w:pPr>
        <w:pStyle w:val="3"/>
        <w:numPr>
          <w:ilvl w:val="0"/>
          <w:numId w:val="1"/>
        </w:numPr>
        <w:shd w:val="clear" w:color="auto" w:fill="auto"/>
        <w:tabs>
          <w:tab w:val="left" w:pos="667"/>
          <w:tab w:val="left" w:pos="1418"/>
        </w:tabs>
        <w:spacing w:before="0" w:line="341" w:lineRule="exact"/>
        <w:ind w:right="20" w:firstLine="460"/>
        <w:jc w:val="both"/>
      </w:pPr>
      <w:r>
        <w:rPr>
          <w:rStyle w:val="a4"/>
        </w:rPr>
        <w:t>связные,</w:t>
      </w:r>
      <w:r>
        <w:t xml:space="preserve"> если частицы связаны глинистыми минералами, обла</w:t>
      </w:r>
      <w:r>
        <w:softHyphen/>
        <w:t>дающими пластическими свойствами (глины, суглинки, бокситы);</w:t>
      </w:r>
    </w:p>
    <w:p w:rsidR="00CA125F" w:rsidRDefault="00CA125F" w:rsidP="009C6A29">
      <w:pPr>
        <w:pStyle w:val="3"/>
        <w:numPr>
          <w:ilvl w:val="0"/>
          <w:numId w:val="1"/>
        </w:numPr>
        <w:shd w:val="clear" w:color="auto" w:fill="auto"/>
        <w:tabs>
          <w:tab w:val="left" w:pos="634"/>
          <w:tab w:val="left" w:pos="1418"/>
        </w:tabs>
        <w:spacing w:before="0" w:line="341" w:lineRule="exact"/>
        <w:ind w:right="20" w:firstLine="460"/>
        <w:jc w:val="both"/>
      </w:pPr>
      <w:r>
        <w:rPr>
          <w:rStyle w:val="a4"/>
        </w:rPr>
        <w:t>рыхлые,</w:t>
      </w:r>
      <w:r>
        <w:t xml:space="preserve"> если частицы не связаны между собой (песок, гравий, галька</w:t>
      </w:r>
      <w:proofErr w:type="gramStart"/>
      <w:r>
        <w:t xml:space="preserve"> )</w:t>
      </w:r>
      <w:proofErr w:type="gramEnd"/>
      <w:r>
        <w:t>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 xml:space="preserve">Как физические тела горные породы характеризуются </w:t>
      </w:r>
      <w:proofErr w:type="spellStart"/>
      <w:r>
        <w:t>плотностн</w:t>
      </w:r>
      <w:proofErr w:type="gramStart"/>
      <w:r>
        <w:t>ы</w:t>
      </w:r>
      <w:proofErr w:type="spellEnd"/>
      <w:r>
        <w:t>-</w:t>
      </w:r>
      <w:proofErr w:type="gramEnd"/>
      <w:r>
        <w:t xml:space="preserve"> ми , упругими, прочностными, тепловыми, электрическими, магнитными, радиационными и другими свойствами.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37" w:line="200" w:lineRule="exact"/>
        <w:ind w:firstLine="460"/>
        <w:jc w:val="both"/>
      </w:pPr>
      <w:r>
        <w:t>Плотностью</w:t>
      </w:r>
      <w:r>
        <w:rPr>
          <w:rStyle w:val="Tahoma75pt"/>
        </w:rPr>
        <w:t xml:space="preserve"> </w:t>
      </w:r>
      <w:proofErr w:type="spellStart"/>
      <w:proofErr w:type="gramStart"/>
      <w:r>
        <w:rPr>
          <w:rStyle w:val="Tahoma75pt"/>
        </w:rPr>
        <w:t>р</w:t>
      </w:r>
      <w:proofErr w:type="spellEnd"/>
      <w:proofErr w:type="gramEnd"/>
      <w:r>
        <w:t xml:space="preserve"> (кг/м</w:t>
      </w:r>
      <w:r>
        <w:rPr>
          <w:vertAlign w:val="superscript"/>
        </w:rPr>
        <w:t>3</w:t>
      </w:r>
      <w:r>
        <w:t>) называется масса единицы объема</w:t>
      </w:r>
    </w:p>
    <w:p w:rsidR="00CA125F" w:rsidRDefault="00CA125F" w:rsidP="009C6A29">
      <w:pPr>
        <w:pStyle w:val="3"/>
        <w:shd w:val="clear" w:color="auto" w:fill="auto"/>
        <w:tabs>
          <w:tab w:val="left" w:pos="1418"/>
          <w:tab w:val="left" w:pos="6158"/>
        </w:tabs>
        <w:spacing w:before="0" w:line="346" w:lineRule="exact"/>
        <w:ind w:left="2740" w:firstLine="0"/>
        <w:jc w:val="left"/>
      </w:pPr>
      <w:proofErr w:type="gramStart"/>
      <w:r>
        <w:rPr>
          <w:rStyle w:val="Tahoma75pt"/>
        </w:rPr>
        <w:t>Р</w:t>
      </w:r>
      <w:proofErr w:type="gramEnd"/>
      <w:r w:rsidR="00DC5BFD">
        <w:t xml:space="preserve"> = </w:t>
      </w:r>
      <w:r w:rsidR="00DC5BFD">
        <w:rPr>
          <w:lang w:val="en-US"/>
        </w:rPr>
        <w:t>m</w:t>
      </w:r>
      <w:r w:rsidR="00DC5BFD">
        <w:t>/</w:t>
      </w:r>
      <w:r w:rsidR="00DC5BFD">
        <w:rPr>
          <w:lang w:val="en-US"/>
        </w:rPr>
        <w:t>V</w:t>
      </w:r>
      <w:r>
        <w:t>,</w:t>
      </w:r>
      <w:r>
        <w:rPr>
          <w:rStyle w:val="105pt"/>
        </w:rPr>
        <w:tab/>
        <w:t>(1)</w:t>
      </w:r>
    </w:p>
    <w:p w:rsidR="00CA125F" w:rsidRDefault="00DC5BFD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firstLine="0"/>
        <w:jc w:val="left"/>
      </w:pPr>
      <w:r>
        <w:t xml:space="preserve">где </w:t>
      </w:r>
      <w:r w:rsidRPr="00DC5BFD">
        <w:t xml:space="preserve"> </w:t>
      </w:r>
      <w:r>
        <w:rPr>
          <w:lang w:val="en-US"/>
        </w:rPr>
        <w:t>m</w:t>
      </w:r>
      <w:r w:rsidR="00CA125F">
        <w:t xml:space="preserve"> - масса горной породы, </w:t>
      </w:r>
      <w:proofErr w:type="gramStart"/>
      <w:r w:rsidR="00CA125F">
        <w:t>кг</w:t>
      </w:r>
      <w:proofErr w:type="gramEnd"/>
      <w:r w:rsidR="00CA125F">
        <w:t>;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firstLine="440"/>
        <w:jc w:val="both"/>
      </w:pPr>
      <w:r>
        <w:t>V - объем горной породы, м</w:t>
      </w:r>
      <w:r>
        <w:rPr>
          <w:vertAlign w:val="superscript"/>
        </w:rPr>
        <w:t>3</w:t>
      </w:r>
      <w:r>
        <w:t>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20" w:firstLine="440"/>
        <w:jc w:val="both"/>
      </w:pPr>
      <w:r>
        <w:t>Горные породы в большинстве случаев в своем объеме имеют тре</w:t>
      </w:r>
      <w:r>
        <w:softHyphen/>
        <w:t>щины, пустоты и поры, поэтому отношение массы т ко всему занимае</w:t>
      </w:r>
      <w:r>
        <w:softHyphen/>
        <w:t>мому объему V, включая имеющиеся пустоты и поры, называется средней плотностью (в массиве) и обозначается</w:t>
      </w:r>
      <w:r>
        <w:rPr>
          <w:rStyle w:val="a4"/>
        </w:rPr>
        <w:t xml:space="preserve"> </w:t>
      </w:r>
      <w:proofErr w:type="spellStart"/>
      <w:r>
        <w:rPr>
          <w:rStyle w:val="a4"/>
        </w:rPr>
        <w:t>д</w:t>
      </w:r>
      <w:proofErr w:type="spellEnd"/>
      <w:r>
        <w:t xml:space="preserve"> (гамма). Если взять объем гор</w:t>
      </w:r>
      <w:r>
        <w:softHyphen/>
        <w:t xml:space="preserve">ных </w:t>
      </w:r>
      <w:proofErr w:type="spellStart"/>
      <w:r>
        <w:t>полрод</w:t>
      </w:r>
      <w:proofErr w:type="spellEnd"/>
      <w:r>
        <w:t xml:space="preserve"> без учета пустот и пор, то отношение</w:t>
      </w:r>
    </w:p>
    <w:p w:rsidR="00CA125F" w:rsidRDefault="00CA125F" w:rsidP="009C6A29">
      <w:pPr>
        <w:pStyle w:val="3"/>
        <w:shd w:val="clear" w:color="auto" w:fill="auto"/>
        <w:tabs>
          <w:tab w:val="left" w:pos="1418"/>
          <w:tab w:val="left" w:pos="6184"/>
        </w:tabs>
        <w:spacing w:before="0" w:line="350" w:lineRule="exact"/>
        <w:ind w:left="3040" w:firstLine="0"/>
        <w:jc w:val="left"/>
      </w:pPr>
      <w:proofErr w:type="spellStart"/>
      <w:proofErr w:type="gramStart"/>
      <w:r>
        <w:rPr>
          <w:rStyle w:val="Tahoma75pt"/>
        </w:rPr>
        <w:t>р</w:t>
      </w:r>
      <w:proofErr w:type="spellEnd"/>
      <w:proofErr w:type="gramEnd"/>
      <w:r w:rsidR="00DC5BFD">
        <w:t xml:space="preserve"> = </w:t>
      </w:r>
      <w:r w:rsidR="00DC5BFD">
        <w:rPr>
          <w:lang w:val="en-US"/>
        </w:rPr>
        <w:t>m</w:t>
      </w:r>
      <w:r>
        <w:t>/</w:t>
      </w:r>
      <w:r w:rsidR="00DC5BFD">
        <w:rPr>
          <w:lang w:val="en-US"/>
        </w:rPr>
        <w:t>V</w:t>
      </w:r>
      <w:proofErr w:type="spellStart"/>
      <w:r w:rsidR="00DC5BFD" w:rsidRPr="004A22F2">
        <w:rPr>
          <w:rStyle w:val="45pt"/>
        </w:rPr>
        <w:t>пл</w:t>
      </w:r>
      <w:proofErr w:type="spellEnd"/>
      <w:r>
        <w:rPr>
          <w:rStyle w:val="45pt"/>
        </w:rPr>
        <w:t>,</w:t>
      </w:r>
      <w:r>
        <w:t xml:space="preserve"> кг/м</w:t>
      </w:r>
      <w:r>
        <w:rPr>
          <w:vertAlign w:val="superscript"/>
        </w:rPr>
        <w:t>3</w:t>
      </w:r>
      <w:r>
        <w:tab/>
        <w:t>(2)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50" w:lineRule="exact"/>
        <w:ind w:right="20" w:firstLine="0"/>
        <w:jc w:val="both"/>
      </w:pPr>
      <w:r>
        <w:t>называется</w:t>
      </w:r>
      <w:r>
        <w:rPr>
          <w:rStyle w:val="a4"/>
        </w:rPr>
        <w:t xml:space="preserve"> истинной плотностью.</w:t>
      </w:r>
      <w:r>
        <w:t xml:space="preserve"> Разность между полным объемом V и объемом плотной массы </w:t>
      </w:r>
      <w:proofErr w:type="spellStart"/>
      <w:r>
        <w:t>У</w:t>
      </w:r>
      <w:r>
        <w:rPr>
          <w:vertAlign w:val="subscript"/>
        </w:rPr>
        <w:t>пл</w:t>
      </w:r>
      <w:proofErr w:type="spellEnd"/>
      <w:r>
        <w:t xml:space="preserve"> составляет объем пор, тещин, пустот </w:t>
      </w:r>
      <w:proofErr w:type="spellStart"/>
      <w:r>
        <w:t>У</w:t>
      </w:r>
      <w:r>
        <w:rPr>
          <w:vertAlign w:val="subscript"/>
        </w:rPr>
        <w:t>п</w:t>
      </w:r>
      <w:proofErr w:type="spellEnd"/>
      <w:r>
        <w:t>, величина которого характеризуется</w:t>
      </w:r>
      <w:r>
        <w:rPr>
          <w:rStyle w:val="a4"/>
        </w:rPr>
        <w:t xml:space="preserve"> пористостью</w:t>
      </w:r>
    </w:p>
    <w:p w:rsidR="00CA125F" w:rsidRPr="00DC5BFD" w:rsidRDefault="00DC5BFD" w:rsidP="009C6A29">
      <w:pPr>
        <w:pStyle w:val="31"/>
        <w:shd w:val="clear" w:color="auto" w:fill="auto"/>
        <w:tabs>
          <w:tab w:val="left" w:pos="1418"/>
        </w:tabs>
        <w:ind w:left="2880"/>
        <w:rPr>
          <w:lang w:val="kk-KZ"/>
        </w:rPr>
      </w:pPr>
      <m:oMath>
        <w:bookmarkStart w:id="1" w:name="bookmark7"/>
        <m:r>
          <w:rPr>
            <w:rStyle w:val="32105pt"/>
            <w:rFonts w:ascii="Cambria Math" w:hAnsi="Cambria Math"/>
          </w:rPr>
          <m:t>p=</m:t>
        </m:r>
        <m:f>
          <m:fPr>
            <m:ctrlPr>
              <w:rPr>
                <w:rStyle w:val="32105pt"/>
                <w:rFonts w:ascii="Cambria Math" w:hAnsi="Cambria Math"/>
                <w:i/>
              </w:rPr>
            </m:ctrlPr>
          </m:fPr>
          <m:num>
            <m:r>
              <w:rPr>
                <w:rStyle w:val="32105pt"/>
                <w:rFonts w:ascii="Cambria Math" w:hAnsi="Cambria Math"/>
              </w:rPr>
              <m:t>V-Vпл</m:t>
            </m:r>
          </m:num>
          <m:den>
            <m:r>
              <w:rPr>
                <w:rStyle w:val="32105pt"/>
                <w:rFonts w:ascii="Cambria Math" w:hAnsi="Cambria Math"/>
                <w:lang w:val="en-US"/>
              </w:rPr>
              <m:t>V</m:t>
            </m:r>
          </m:den>
        </m:f>
      </m:oMath>
      <w:r w:rsidR="00CA125F">
        <w:rPr>
          <w:rStyle w:val="32105pt"/>
        </w:rPr>
        <w:t xml:space="preserve"> </w:t>
      </w:r>
      <w:r w:rsidRPr="004A22F2">
        <w:rPr>
          <w:rStyle w:val="32105pt"/>
        </w:rPr>
        <w:t>*</w:t>
      </w:r>
      <w:r w:rsidR="00CA125F">
        <w:rPr>
          <w:rStyle w:val="32105pt"/>
        </w:rPr>
        <w:t>100%</w:t>
      </w:r>
      <w:r w:rsidR="00CA125F">
        <w:t>,</w:t>
      </w:r>
      <w:r w:rsidR="00CA125F">
        <w:tab/>
        <w:t>(3)</w:t>
      </w:r>
      <w:bookmarkEnd w:id="1"/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40"/>
        <w:jc w:val="both"/>
      </w:pPr>
      <w:r>
        <w:t>Все горные породы обладают упругостью, под которой понимается способность тел восстанавливать свою форму и объем после прекращения действия внешних сил. Если действие силы возрастает, то при некотором значении в горных породах появляется пластическая деформация и назы</w:t>
      </w:r>
      <w:r>
        <w:softHyphen/>
        <w:t>вается пределом упругости.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40"/>
        <w:jc w:val="both"/>
      </w:pPr>
      <w:r>
        <w:t>Упругие свойства горных пород учитывает при разрушении пород взрывом, при работе буровых горных машин, определении деформации пород в горных выработках, их креплении и управлении горным давле</w:t>
      </w:r>
      <w:r>
        <w:softHyphen/>
        <w:t>нием.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40"/>
        <w:jc w:val="both"/>
      </w:pPr>
      <w:r>
        <w:t>Деформация породы при значительном ее развитии приводит к раз</w:t>
      </w:r>
      <w:r>
        <w:softHyphen/>
        <w:t xml:space="preserve">делению породы на части - разрушению. Свойство </w:t>
      </w:r>
      <w:proofErr w:type="gramStart"/>
      <w:r>
        <w:t>материале</w:t>
      </w:r>
      <w:proofErr w:type="gramEnd"/>
      <w:r>
        <w:t xml:space="preserve"> в опреде</w:t>
      </w:r>
      <w:r>
        <w:softHyphen/>
        <w:t>ленных условиях и пределах, не разрушаясь, воспринимать те или иные силовые воздействия, называется прочностью. Обычно породы обладают высокой прочностью при сжатии и малой прочностью при растяжении, сдвиге и изгибе.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40"/>
        <w:jc w:val="both"/>
      </w:pPr>
      <w:r>
        <w:t xml:space="preserve">В зависимости от прочностных свойств горные породы разделяются </w:t>
      </w:r>
      <w:proofErr w:type="gramStart"/>
      <w:r>
        <w:t>на</w:t>
      </w:r>
      <w:proofErr w:type="gramEnd"/>
      <w:r>
        <w:t xml:space="preserve"> хрупкие и пластичные.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right="20" w:firstLine="460"/>
        <w:jc w:val="both"/>
      </w:pPr>
      <w:r>
        <w:lastRenderedPageBreak/>
        <w:t>Хрупкие породы, такие как кварциты, после достижения предела прочности разрушаются почти мгновенно. У пластичных пород (сланцы, глины) разрушение наступает лишь после значительной остаточной де</w:t>
      </w:r>
      <w:r>
        <w:softHyphen/>
        <w:t>формации.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right="20" w:firstLine="460"/>
        <w:jc w:val="both"/>
      </w:pPr>
      <w:r>
        <w:t xml:space="preserve">Для оценки совокупного влияния различных свойств горных пород при проведении горных и геологоразведочных выработок существуют комплексные показатели: крепость, твердость, </w:t>
      </w:r>
      <w:proofErr w:type="spellStart"/>
      <w:r>
        <w:t>абразивность</w:t>
      </w:r>
      <w:proofErr w:type="spellEnd"/>
      <w:r>
        <w:t xml:space="preserve"> и др.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right="20" w:firstLine="460"/>
        <w:jc w:val="both"/>
      </w:pPr>
      <w:r>
        <w:t>Крепость характеризует относительную сопротивляемость различ</w:t>
      </w:r>
      <w:r>
        <w:softHyphen/>
        <w:t>ных горных пород разрушению.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right="20" w:firstLine="460"/>
        <w:jc w:val="both"/>
      </w:pPr>
      <w:r>
        <w:t xml:space="preserve">В основу классификации горных пород проф. </w:t>
      </w:r>
      <w:proofErr w:type="spellStart"/>
      <w:r>
        <w:t>М.М.Протодъяконова</w:t>
      </w:r>
      <w:proofErr w:type="spellEnd"/>
      <w:r>
        <w:t xml:space="preserve"> положен коэффициент крепости, который характеризует прочность гор</w:t>
      </w:r>
      <w:r>
        <w:softHyphen/>
        <w:t>ных пород на раздавливание при одноосном сжатии. Принято, что поро</w:t>
      </w:r>
      <w:r>
        <w:softHyphen/>
        <w:t xml:space="preserve">ды с прочностью на раздавливание </w:t>
      </w:r>
      <w:proofErr w:type="spellStart"/>
      <w:r>
        <w:t>ст</w:t>
      </w:r>
      <w:r>
        <w:rPr>
          <w:vertAlign w:val="subscript"/>
        </w:rPr>
        <w:t>сж</w:t>
      </w:r>
      <w:proofErr w:type="spellEnd"/>
      <w:r>
        <w:t xml:space="preserve"> = 100 кгс/см</w:t>
      </w:r>
      <w:proofErr w:type="gramStart"/>
      <w:r>
        <w:rPr>
          <w:vertAlign w:val="superscript"/>
        </w:rPr>
        <w:t>2</w:t>
      </w:r>
      <w:proofErr w:type="gramEnd"/>
      <w:r>
        <w:t xml:space="preserve"> (9,8 • 10</w:t>
      </w:r>
      <w:r>
        <w:rPr>
          <w:vertAlign w:val="superscript"/>
        </w:rPr>
        <w:t>6</w:t>
      </w:r>
      <w:r>
        <w:t xml:space="preserve"> Н/м</w:t>
      </w:r>
      <w:r>
        <w:rPr>
          <w:vertAlign w:val="superscript"/>
        </w:rPr>
        <w:t>2</w:t>
      </w:r>
      <w:r>
        <w:t>) имеет коэффициент крепости</w:t>
      </w:r>
      <w:r>
        <w:rPr>
          <w:rStyle w:val="a4"/>
        </w:rPr>
        <w:t xml:space="preserve"> /</w:t>
      </w:r>
      <w:r>
        <w:t xml:space="preserve"> =1.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right="20" w:firstLine="460"/>
        <w:jc w:val="both"/>
      </w:pPr>
      <w:r>
        <w:t>С достаточной для практической цели точностью коэффициент кре</w:t>
      </w:r>
      <w:r>
        <w:softHyphen/>
        <w:t>пости определяется из выражения</w:t>
      </w:r>
    </w:p>
    <w:p w:rsidR="00CA125F" w:rsidRDefault="00DC5BFD" w:rsidP="009C6A29">
      <w:pPr>
        <w:pStyle w:val="3"/>
        <w:shd w:val="clear" w:color="auto" w:fill="auto"/>
        <w:tabs>
          <w:tab w:val="left" w:pos="1418"/>
          <w:tab w:val="left" w:pos="6178"/>
        </w:tabs>
        <w:spacing w:before="0" w:line="341" w:lineRule="exact"/>
        <w:ind w:left="3000" w:firstLine="0"/>
        <w:jc w:val="left"/>
      </w:pPr>
      <w:r>
        <w:rPr>
          <w:rStyle w:val="a4"/>
          <w:i w:val="0"/>
          <w:lang w:val="en-US"/>
        </w:rPr>
        <w:t>f</w:t>
      </w:r>
      <w:r>
        <w:t>=σ</w:t>
      </w:r>
      <w:r w:rsidR="00CA125F">
        <w:t>сж / 100.</w:t>
      </w:r>
      <w:r w:rsidR="00CA125F">
        <w:tab/>
        <w:t>(4)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>Для оценки горных пород имеет значение их твердость, под которой понимается сопротивление изменению формы либо внедрению инстру</w:t>
      </w:r>
      <w:r>
        <w:softHyphen/>
        <w:t>мента. Самый твердый минерал - алмаз (твердость по школе масса - 10) и самым мягким минералом является тальк (твердость-1). Свойство горных пород оказывать сопротивление при перемещении одной части относи</w:t>
      </w:r>
      <w:r>
        <w:softHyphen/>
        <w:t>тельно другой (внутреннее трение), называется вязкостью. Вязкость оце</w:t>
      </w:r>
      <w:r>
        <w:softHyphen/>
        <w:t>нивается сопротивлением, которое оказывает порода при отделении ее части от массива. Вязкость базальта оценивается числом 2,2, гранита - 1,4, известняка - 1,0, мрамора - 0,7.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proofErr w:type="spellStart"/>
      <w:r>
        <w:rPr>
          <w:rStyle w:val="a4"/>
        </w:rPr>
        <w:t>Абразивность</w:t>
      </w:r>
      <w:proofErr w:type="spellEnd"/>
      <w:r>
        <w:t xml:space="preserve"> - способность породы изнашивать контактирующие с ней поверхности горных машин.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right="20" w:firstLine="460"/>
        <w:jc w:val="both"/>
      </w:pPr>
      <w:r>
        <w:t xml:space="preserve">Изнашиваются режущие инструменты буровых машин, комбайнов, днища </w:t>
      </w:r>
      <w:proofErr w:type="spellStart"/>
      <w:r>
        <w:t>конвейров</w:t>
      </w:r>
      <w:proofErr w:type="spellEnd"/>
      <w:r>
        <w:t>, бункеров и других машин. Наиболее абразивными гор</w:t>
      </w:r>
      <w:r>
        <w:softHyphen/>
        <w:t xml:space="preserve">ными породами являются порфириты, диориты, граниты. Для расчетов бурового оборудования и нормирования процессов бурения разработана шкала </w:t>
      </w:r>
      <w:proofErr w:type="spellStart"/>
      <w:r>
        <w:t>буримости</w:t>
      </w:r>
      <w:proofErr w:type="spellEnd"/>
      <w:r>
        <w:t xml:space="preserve">. </w:t>
      </w:r>
      <w:proofErr w:type="spellStart"/>
      <w:r>
        <w:t>Буримость</w:t>
      </w:r>
      <w:proofErr w:type="spellEnd"/>
      <w:r>
        <w:t xml:space="preserve"> зависит от особенностей бурового инстру</w:t>
      </w:r>
      <w:r>
        <w:softHyphen/>
        <w:t>мента и режима его работы. Степень сопротивляемости породы разруше</w:t>
      </w:r>
      <w:r>
        <w:softHyphen/>
        <w:t xml:space="preserve">нию взрывом принято оценивать </w:t>
      </w:r>
      <w:proofErr w:type="spellStart"/>
      <w:r>
        <w:t>взырываемостью</w:t>
      </w:r>
      <w:proofErr w:type="spellEnd"/>
      <w:r>
        <w:t>. Она характеризуется удельным расходом взрывчатых веществ на 1 м</w:t>
      </w:r>
      <w:r>
        <w:rPr>
          <w:vertAlign w:val="superscript"/>
        </w:rPr>
        <w:t>3</w:t>
      </w:r>
      <w:r>
        <w:t xml:space="preserve"> горной породы в массиве.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right="20" w:firstLine="460"/>
        <w:jc w:val="both"/>
      </w:pPr>
      <w:r>
        <w:t xml:space="preserve">При разрушении породы объем ее увеличивается по сравнению с объемом в массиве. Это свойство называется </w:t>
      </w:r>
      <w:proofErr w:type="spellStart"/>
      <w:r>
        <w:t>разрыхляемостью</w:t>
      </w:r>
      <w:proofErr w:type="spellEnd"/>
      <w:r>
        <w:t xml:space="preserve">. Степень </w:t>
      </w:r>
      <w:proofErr w:type="gramStart"/>
      <w:r>
        <w:t>разрыхляем</w:t>
      </w:r>
      <w:proofErr w:type="gramEnd"/>
      <w:r>
        <w:t xml:space="preserve"> оценивается коэффициентом разрыхления, который равен отношению объема породы в разрыхленном виде к ее объему в массиве. Коэффициент разрыхления составляет для мелкозернистых сыпучих по</w:t>
      </w:r>
      <w:r>
        <w:softHyphen/>
        <w:t>род (пески - 1,05) и достигает величины 2 для прочных пород. Относи</w:t>
      </w:r>
      <w:r>
        <w:softHyphen/>
        <w:t>тельное количественное соотношение содержания кусков, различной крупности в отделенной от массива горной массе называется грануломет</w:t>
      </w:r>
      <w:r>
        <w:softHyphen/>
        <w:t>рическим составом. От этого показателя зависят важные свойства горных пород - сжимаемость, водопроницаемость и др. Насыпанная на горизон</w:t>
      </w:r>
      <w:r>
        <w:softHyphen/>
        <w:t xml:space="preserve">тальную поверхность сыпучая порода образует между нею </w:t>
      </w:r>
      <w:proofErr w:type="gramStart"/>
      <w:r>
        <w:t>м</w:t>
      </w:r>
      <w:proofErr w:type="gramEnd"/>
      <w:r>
        <w:t xml:space="preserve"> свободной поверхностью угол а (альфа), называемый углом естественного откоса. Преобладание более крупных частиц увеличивает значение угла, а полное насыщение водой малых частиц породы превращает его в плывун, кото</w:t>
      </w:r>
      <w:r>
        <w:softHyphen/>
        <w:t>рые значительно затрудняют проведение 9 горных выработок.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right="20" w:firstLine="460"/>
        <w:jc w:val="both"/>
      </w:pPr>
      <w:r>
        <w:t xml:space="preserve">Горная порода, которая может быть использована человеком для различных целей, называется полезным ископаемым. </w:t>
      </w:r>
      <w:proofErr w:type="gramStart"/>
      <w:r>
        <w:t>В природе</w:t>
      </w:r>
      <w:r>
        <w:rPr>
          <w:rStyle w:val="a4"/>
        </w:rPr>
        <w:t xml:space="preserve"> полезные ископаемые</w:t>
      </w:r>
      <w:r>
        <w:t xml:space="preserve"> могут встречаться в твердом виде (каменный уголь, руды, драгоценные камни, мрамор и др.), жидком (нефть, вода, рассолы) и газо</w:t>
      </w:r>
      <w:r>
        <w:softHyphen/>
        <w:t>образном (метан, углекислый газ).</w:t>
      </w:r>
      <w:proofErr w:type="gramEnd"/>
      <w:r>
        <w:t xml:space="preserve"> Горная порода, не являющаяся объек</w:t>
      </w:r>
      <w:r>
        <w:softHyphen/>
        <w:t>том извлечения полезных компонентов, называется</w:t>
      </w:r>
      <w:r>
        <w:rPr>
          <w:rStyle w:val="a4"/>
        </w:rPr>
        <w:t xml:space="preserve"> пустой породой.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>Естественное скопление полезного ископаемого в земной коре назы</w:t>
      </w:r>
      <w:r>
        <w:softHyphen/>
        <w:t>вается</w:t>
      </w:r>
      <w:r>
        <w:rPr>
          <w:rStyle w:val="a4"/>
        </w:rPr>
        <w:t xml:space="preserve"> месторождением.</w:t>
      </w:r>
      <w:r>
        <w:t xml:space="preserve"> Месторождения бывает коренные, залегающие на месте своего первоначального образования, и в виде россыпей. Россы</w:t>
      </w:r>
      <w:r>
        <w:softHyphen/>
        <w:t>пи представляют собой рыхлые песчано-глинистые образования, в кото</w:t>
      </w:r>
      <w:r>
        <w:softHyphen/>
        <w:t>рых содержится ценный металл или минерал (золото, платина, оловянный камень и т.п.).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lastRenderedPageBreak/>
        <w:t>По форме залегания месторождения полезных ископаемых разделя</w:t>
      </w:r>
      <w:r>
        <w:softHyphen/>
        <w:t xml:space="preserve">ются </w:t>
      </w:r>
      <w:proofErr w:type="gramStart"/>
      <w:r>
        <w:t>на</w:t>
      </w:r>
      <w:proofErr w:type="gramEnd"/>
      <w:r>
        <w:t xml:space="preserve"> правильные и неправильные. К первым относятся пласты, плат</w:t>
      </w:r>
      <w:proofErr w:type="gramStart"/>
      <w:r>
        <w:t>о-</w:t>
      </w:r>
      <w:proofErr w:type="gramEnd"/>
      <w:r>
        <w:t xml:space="preserve"> образные залежи (ископаемые угли, торф, соли и др.). Ко вторым - што</w:t>
      </w:r>
      <w:r>
        <w:softHyphen/>
        <w:t>ки, гнезда, жилы, штокверки (месторождения полиметаллических руд и пр.)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 xml:space="preserve">Задачей геологоразведочных работ является отыскание </w:t>
      </w:r>
      <w:proofErr w:type="gramStart"/>
      <w:r>
        <w:t>месторожде</w:t>
      </w:r>
      <w:r>
        <w:softHyphen/>
        <w:t>нии</w:t>
      </w:r>
      <w:proofErr w:type="gramEnd"/>
      <w:r>
        <w:t xml:space="preserve"> полезных ископаемых (МПИ) и носит название поиск. Основные элементы залегания полезного, его качество и количество (запасы), харак</w:t>
      </w:r>
      <w:r>
        <w:softHyphen/>
        <w:t>тер окружающих пород осуществляется в процессе разведки. Различают предварительную, детальную и эксплуатационную разведку с определен</w:t>
      </w:r>
      <w:r>
        <w:softHyphen/>
        <w:t>ным объемом горных работ.</w:t>
      </w:r>
    </w:p>
    <w:p w:rsidR="00061C47" w:rsidRPr="00DD0DDB" w:rsidRDefault="00061C47" w:rsidP="009C6A29">
      <w:pPr>
        <w:tabs>
          <w:tab w:val="left" w:pos="1418"/>
        </w:tabs>
      </w:pPr>
    </w:p>
    <w:sectPr w:rsidR="00061C47" w:rsidRPr="00DD0DDB" w:rsidSect="00DD0DDB">
      <w:type w:val="nextColumn"/>
      <w:pgSz w:w="11905" w:h="16837"/>
      <w:pgMar w:top="1134" w:right="1134" w:bottom="1134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49A2" w:rsidRDefault="00E249A2" w:rsidP="00981EE0">
      <w:pPr>
        <w:spacing w:after="0" w:line="240" w:lineRule="auto"/>
      </w:pPr>
      <w:r>
        <w:separator/>
      </w:r>
    </w:p>
  </w:endnote>
  <w:endnote w:type="continuationSeparator" w:id="0">
    <w:p w:rsidR="00E249A2" w:rsidRDefault="00E249A2" w:rsidP="00981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49A2" w:rsidRDefault="00E249A2" w:rsidP="00981EE0">
      <w:pPr>
        <w:spacing w:after="0" w:line="240" w:lineRule="auto"/>
      </w:pPr>
      <w:r>
        <w:separator/>
      </w:r>
    </w:p>
  </w:footnote>
  <w:footnote w:type="continuationSeparator" w:id="0">
    <w:p w:rsidR="00E249A2" w:rsidRDefault="00E249A2" w:rsidP="00981E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E7B6C"/>
    <w:multiLevelType w:val="multilevel"/>
    <w:tmpl w:val="476C54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9C5980"/>
    <w:multiLevelType w:val="multilevel"/>
    <w:tmpl w:val="80AE27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B959CB"/>
    <w:multiLevelType w:val="multilevel"/>
    <w:tmpl w:val="32C2B4B0"/>
    <w:lvl w:ilvl="0">
      <w:start w:val="1"/>
      <w:numFmt w:val="decimal"/>
      <w:lvlText w:val="6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7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2.%3.%4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A63458"/>
    <w:multiLevelType w:val="multilevel"/>
    <w:tmpl w:val="9BE40F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8C181E"/>
    <w:multiLevelType w:val="multilevel"/>
    <w:tmpl w:val="EC2ABF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5A86A74"/>
    <w:multiLevelType w:val="multilevel"/>
    <w:tmpl w:val="40881C2A"/>
    <w:lvl w:ilvl="0">
      <w:start w:val="3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84758DF"/>
    <w:multiLevelType w:val="multilevel"/>
    <w:tmpl w:val="59685D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9141197"/>
    <w:multiLevelType w:val="multilevel"/>
    <w:tmpl w:val="054EFA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E3B3A39"/>
    <w:multiLevelType w:val="multilevel"/>
    <w:tmpl w:val="9B94095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2">
      <w:start w:val="5"/>
      <w:numFmt w:val="decimal"/>
      <w:lvlText w:val="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3">
      <w:start w:val="3"/>
      <w:numFmt w:val="decimal"/>
      <w:lvlText w:val="%4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4A30489"/>
    <w:multiLevelType w:val="multilevel"/>
    <w:tmpl w:val="5DDE6D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BEB74C1"/>
    <w:multiLevelType w:val="multilevel"/>
    <w:tmpl w:val="9DF8BB6A"/>
    <w:lvl w:ilvl="0">
      <w:start w:val="1"/>
      <w:numFmt w:val="decimal"/>
      <w:lvlText w:val="8.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EB403E7"/>
    <w:multiLevelType w:val="multilevel"/>
    <w:tmpl w:val="CDBA186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0B048C5"/>
    <w:multiLevelType w:val="multilevel"/>
    <w:tmpl w:val="FB9E69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2DD331D"/>
    <w:multiLevelType w:val="multilevel"/>
    <w:tmpl w:val="3EB62394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FBD1219"/>
    <w:multiLevelType w:val="multilevel"/>
    <w:tmpl w:val="098234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4B1713F"/>
    <w:multiLevelType w:val="multilevel"/>
    <w:tmpl w:val="E3B671B2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5FA4DAB"/>
    <w:multiLevelType w:val="multilevel"/>
    <w:tmpl w:val="A52E409E"/>
    <w:lvl w:ilvl="0">
      <w:start w:val="1"/>
      <w:numFmt w:val="decimal"/>
      <w:lvlText w:val="8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9"/>
  </w:num>
  <w:num w:numId="3">
    <w:abstractNumId w:val="15"/>
  </w:num>
  <w:num w:numId="4">
    <w:abstractNumId w:val="13"/>
  </w:num>
  <w:num w:numId="5">
    <w:abstractNumId w:val="3"/>
  </w:num>
  <w:num w:numId="6">
    <w:abstractNumId w:val="1"/>
  </w:num>
  <w:num w:numId="7">
    <w:abstractNumId w:val="7"/>
  </w:num>
  <w:num w:numId="8">
    <w:abstractNumId w:val="0"/>
  </w:num>
  <w:num w:numId="9">
    <w:abstractNumId w:val="8"/>
  </w:num>
  <w:num w:numId="10">
    <w:abstractNumId w:val="14"/>
  </w:num>
  <w:num w:numId="11">
    <w:abstractNumId w:val="11"/>
  </w:num>
  <w:num w:numId="12">
    <w:abstractNumId w:val="6"/>
  </w:num>
  <w:num w:numId="13">
    <w:abstractNumId w:val="12"/>
  </w:num>
  <w:num w:numId="14">
    <w:abstractNumId w:val="2"/>
  </w:num>
  <w:num w:numId="15">
    <w:abstractNumId w:val="5"/>
  </w:num>
  <w:num w:numId="16">
    <w:abstractNumId w:val="16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125F"/>
    <w:rsid w:val="00061C47"/>
    <w:rsid w:val="000B5C7D"/>
    <w:rsid w:val="000E511D"/>
    <w:rsid w:val="000E5A9C"/>
    <w:rsid w:val="00106B7A"/>
    <w:rsid w:val="00107254"/>
    <w:rsid w:val="001126DB"/>
    <w:rsid w:val="001D3FD9"/>
    <w:rsid w:val="00347869"/>
    <w:rsid w:val="004A22F2"/>
    <w:rsid w:val="004E2281"/>
    <w:rsid w:val="005831B9"/>
    <w:rsid w:val="00633B13"/>
    <w:rsid w:val="006603B6"/>
    <w:rsid w:val="007D02D7"/>
    <w:rsid w:val="00981EE0"/>
    <w:rsid w:val="009C6A29"/>
    <w:rsid w:val="00AC08DC"/>
    <w:rsid w:val="00CA125F"/>
    <w:rsid w:val="00D3544F"/>
    <w:rsid w:val="00D74012"/>
    <w:rsid w:val="00D90049"/>
    <w:rsid w:val="00DC5BFD"/>
    <w:rsid w:val="00DD0DDB"/>
    <w:rsid w:val="00E249A2"/>
    <w:rsid w:val="00E472F5"/>
    <w:rsid w:val="00F4178A"/>
    <w:rsid w:val="00FC7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8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">
    <w:name w:val="Заголовок №5_"/>
    <w:basedOn w:val="a0"/>
    <w:link w:val="5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4">
    <w:name w:val="Основной текст + Курсив"/>
    <w:basedOn w:val="a3"/>
    <w:rsid w:val="00CA125F"/>
    <w:rPr>
      <w:i/>
      <w:iCs/>
    </w:rPr>
  </w:style>
  <w:style w:type="character" w:customStyle="1" w:styleId="Tahoma75pt">
    <w:name w:val="Основной текст + Tahoma;7;5 pt"/>
    <w:basedOn w:val="a3"/>
    <w:rsid w:val="00CA125F"/>
    <w:rPr>
      <w:rFonts w:ascii="Tahoma" w:eastAsia="Tahoma" w:hAnsi="Tahoma" w:cs="Tahoma"/>
      <w:sz w:val="15"/>
      <w:szCs w:val="15"/>
    </w:rPr>
  </w:style>
  <w:style w:type="character" w:customStyle="1" w:styleId="105pt">
    <w:name w:val="Основной текст + 10;5 pt"/>
    <w:basedOn w:val="a3"/>
    <w:rsid w:val="00CA125F"/>
    <w:rPr>
      <w:sz w:val="21"/>
      <w:szCs w:val="21"/>
    </w:rPr>
  </w:style>
  <w:style w:type="character" w:customStyle="1" w:styleId="45pt">
    <w:name w:val="Основной текст + 4;5 pt"/>
    <w:basedOn w:val="a3"/>
    <w:rsid w:val="00CA125F"/>
    <w:rPr>
      <w:sz w:val="9"/>
      <w:szCs w:val="9"/>
    </w:rPr>
  </w:style>
  <w:style w:type="character" w:customStyle="1" w:styleId="30">
    <w:name w:val="Основной текст (3)_"/>
    <w:basedOn w:val="a0"/>
    <w:link w:val="31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Tahoma75pt">
    <w:name w:val="Основной текст (3) + Tahoma;7;5 pt"/>
    <w:basedOn w:val="30"/>
    <w:rsid w:val="00CA125F"/>
    <w:rPr>
      <w:rFonts w:ascii="Tahoma" w:eastAsia="Tahoma" w:hAnsi="Tahoma" w:cs="Tahoma"/>
      <w:sz w:val="15"/>
      <w:szCs w:val="15"/>
    </w:rPr>
  </w:style>
  <w:style w:type="character" w:customStyle="1" w:styleId="32">
    <w:name w:val="Заголовок №3 (2)_"/>
    <w:basedOn w:val="a0"/>
    <w:link w:val="32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2Tahoma75pt">
    <w:name w:val="Заголовок №3 (2) + Tahoma;7;5 pt"/>
    <w:basedOn w:val="32"/>
    <w:rsid w:val="00CA125F"/>
    <w:rPr>
      <w:rFonts w:ascii="Tahoma" w:eastAsia="Tahoma" w:hAnsi="Tahoma" w:cs="Tahoma"/>
      <w:sz w:val="15"/>
      <w:szCs w:val="15"/>
    </w:rPr>
  </w:style>
  <w:style w:type="character" w:customStyle="1" w:styleId="32105pt">
    <w:name w:val="Заголовок №3 (2) + 10;5 pt"/>
    <w:basedOn w:val="32"/>
    <w:rsid w:val="00CA125F"/>
    <w:rPr>
      <w:sz w:val="21"/>
      <w:szCs w:val="21"/>
    </w:rPr>
  </w:style>
  <w:style w:type="paragraph" w:customStyle="1" w:styleId="3">
    <w:name w:val="Основной текст3"/>
    <w:basedOn w:val="a"/>
    <w:link w:val="a3"/>
    <w:rsid w:val="00CA125F"/>
    <w:pPr>
      <w:shd w:val="clear" w:color="auto" w:fill="FFFFFF"/>
      <w:spacing w:before="300" w:after="0" w:line="686" w:lineRule="exact"/>
      <w:ind w:hanging="1520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Заголовок №5"/>
    <w:basedOn w:val="a"/>
    <w:link w:val="5"/>
    <w:rsid w:val="00CA125F"/>
    <w:pPr>
      <w:shd w:val="clear" w:color="auto" w:fill="FFFFFF"/>
      <w:spacing w:after="420" w:line="0" w:lineRule="atLeast"/>
      <w:ind w:hanging="560"/>
      <w:jc w:val="both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Основной текст (3)"/>
    <w:basedOn w:val="a"/>
    <w:link w:val="30"/>
    <w:rsid w:val="00CA125F"/>
    <w:pPr>
      <w:shd w:val="clear" w:color="auto" w:fill="FFFFFF"/>
      <w:spacing w:after="0" w:line="350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20">
    <w:name w:val="Заголовок №3 (2)"/>
    <w:basedOn w:val="a"/>
    <w:link w:val="32"/>
    <w:rsid w:val="00CA125F"/>
    <w:pPr>
      <w:shd w:val="clear" w:color="auto" w:fill="FFFFFF"/>
      <w:spacing w:after="300" w:line="0" w:lineRule="atLeast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">
    <w:name w:val="Подпись к картинке (2)_"/>
    <w:basedOn w:val="a0"/>
    <w:link w:val="20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5">
    <w:name w:val="Подпись к картинке_"/>
    <w:basedOn w:val="a0"/>
    <w:link w:val="a6"/>
    <w:rsid w:val="00CA125F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CA125F"/>
    <w:pPr>
      <w:shd w:val="clear" w:color="auto" w:fill="FFFFFF"/>
      <w:spacing w:after="0" w:line="275" w:lineRule="exact"/>
      <w:ind w:hanging="580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6">
    <w:name w:val="Подпись к картинке"/>
    <w:basedOn w:val="a"/>
    <w:link w:val="a5"/>
    <w:rsid w:val="00CA125F"/>
    <w:pPr>
      <w:shd w:val="clear" w:color="auto" w:fill="FFFFFF"/>
      <w:spacing w:after="0" w:line="275" w:lineRule="exact"/>
      <w:ind w:hanging="500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21">
    <w:name w:val="Подпись к таблице (2)_"/>
    <w:basedOn w:val="a0"/>
    <w:link w:val="22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7">
    <w:name w:val="Оглавление_"/>
    <w:basedOn w:val="a0"/>
    <w:link w:val="a8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Tahoma75pt0">
    <w:name w:val="Оглавление + Tahoma;7;5 pt"/>
    <w:basedOn w:val="a7"/>
    <w:rsid w:val="00CA125F"/>
    <w:rPr>
      <w:rFonts w:ascii="Tahoma" w:eastAsia="Tahoma" w:hAnsi="Tahoma" w:cs="Tahoma"/>
      <w:sz w:val="15"/>
      <w:szCs w:val="15"/>
    </w:rPr>
  </w:style>
  <w:style w:type="character" w:customStyle="1" w:styleId="45pt0">
    <w:name w:val="Оглавление + 4;5 pt"/>
    <w:basedOn w:val="a7"/>
    <w:rsid w:val="00CA125F"/>
    <w:rPr>
      <w:sz w:val="9"/>
      <w:szCs w:val="9"/>
    </w:rPr>
  </w:style>
  <w:style w:type="character" w:customStyle="1" w:styleId="12pt">
    <w:name w:val="Оглавление + 12 pt;Малые прописные"/>
    <w:basedOn w:val="a7"/>
    <w:rsid w:val="00CA125F"/>
    <w:rPr>
      <w:smallCaps/>
      <w:sz w:val="24"/>
      <w:szCs w:val="24"/>
    </w:rPr>
  </w:style>
  <w:style w:type="character" w:customStyle="1" w:styleId="-1pt">
    <w:name w:val="Основной текст + Интервал -1 pt"/>
    <w:basedOn w:val="a3"/>
    <w:rsid w:val="00CA125F"/>
    <w:rPr>
      <w:b w:val="0"/>
      <w:bCs w:val="0"/>
      <w:i w:val="0"/>
      <w:iCs w:val="0"/>
      <w:smallCaps w:val="0"/>
      <w:strike w:val="0"/>
      <w:spacing w:val="-20"/>
    </w:rPr>
  </w:style>
  <w:style w:type="character" w:customStyle="1" w:styleId="105pt0">
    <w:name w:val="Оглавление + 10;5 pt"/>
    <w:basedOn w:val="a7"/>
    <w:rsid w:val="00CA125F"/>
    <w:rPr>
      <w:sz w:val="21"/>
      <w:szCs w:val="21"/>
    </w:rPr>
  </w:style>
  <w:style w:type="character" w:customStyle="1" w:styleId="a9">
    <w:name w:val="Оглавление + Малые прописные"/>
    <w:basedOn w:val="a7"/>
    <w:rsid w:val="00CA125F"/>
    <w:rPr>
      <w:smallCaps/>
    </w:rPr>
  </w:style>
  <w:style w:type="character" w:customStyle="1" w:styleId="aa">
    <w:name w:val="Основной текст + Полужирный"/>
    <w:basedOn w:val="a3"/>
    <w:rsid w:val="00CA125F"/>
    <w:rPr>
      <w:b/>
      <w:bCs/>
      <w:i w:val="0"/>
      <w:iCs w:val="0"/>
      <w:smallCaps w:val="0"/>
      <w:strike w:val="0"/>
      <w:spacing w:val="0"/>
    </w:rPr>
  </w:style>
  <w:style w:type="character" w:customStyle="1" w:styleId="51">
    <w:name w:val="Основной текст (5)_"/>
    <w:basedOn w:val="a0"/>
    <w:link w:val="52"/>
    <w:rsid w:val="00CA125F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575pt">
    <w:name w:val="Основной текст (5) + 7;5 pt"/>
    <w:basedOn w:val="51"/>
    <w:rsid w:val="00CA125F"/>
    <w:rPr>
      <w:spacing w:val="0"/>
      <w:sz w:val="15"/>
      <w:szCs w:val="15"/>
    </w:rPr>
  </w:style>
  <w:style w:type="character" w:customStyle="1" w:styleId="58pt">
    <w:name w:val="Основной текст (5) + 8 pt;Малые прописные"/>
    <w:basedOn w:val="51"/>
    <w:rsid w:val="00CA125F"/>
    <w:rPr>
      <w:smallCaps/>
      <w:sz w:val="16"/>
      <w:szCs w:val="16"/>
    </w:rPr>
  </w:style>
  <w:style w:type="character" w:customStyle="1" w:styleId="ab">
    <w:name w:val="Основной текст + Полужирный;Курсив"/>
    <w:basedOn w:val="a3"/>
    <w:rsid w:val="00CA125F"/>
    <w:rPr>
      <w:b/>
      <w:bCs/>
      <w:i/>
      <w:iCs/>
      <w:smallCaps w:val="0"/>
      <w:strike w:val="0"/>
      <w:spacing w:val="0"/>
    </w:rPr>
  </w:style>
  <w:style w:type="paragraph" w:customStyle="1" w:styleId="22">
    <w:name w:val="Подпись к таблице (2)"/>
    <w:basedOn w:val="a"/>
    <w:link w:val="21"/>
    <w:rsid w:val="00CA125F"/>
    <w:pPr>
      <w:shd w:val="clear" w:color="auto" w:fill="FFFFFF"/>
      <w:spacing w:after="0" w:line="346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rsid w:val="00CA125F"/>
    <w:pPr>
      <w:shd w:val="clear" w:color="auto" w:fill="FFFFFF"/>
      <w:spacing w:after="0" w:line="274" w:lineRule="exact"/>
      <w:ind w:hanging="820"/>
      <w:jc w:val="righ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8">
    <w:name w:val="Оглавление"/>
    <w:basedOn w:val="a"/>
    <w:link w:val="a7"/>
    <w:rsid w:val="00CA125F"/>
    <w:pPr>
      <w:shd w:val="clear" w:color="auto" w:fill="FFFFFF"/>
      <w:spacing w:after="0" w:line="710" w:lineRule="exact"/>
      <w:ind w:hanging="44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2">
    <w:name w:val="Основной текст (5)"/>
    <w:basedOn w:val="a"/>
    <w:link w:val="5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styleId="ac">
    <w:name w:val="Balloon Text"/>
    <w:basedOn w:val="a"/>
    <w:link w:val="ad"/>
    <w:uiPriority w:val="99"/>
    <w:semiHidden/>
    <w:unhideWhenUsed/>
    <w:rsid w:val="00CA1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A125F"/>
    <w:rPr>
      <w:rFonts w:ascii="Tahoma" w:hAnsi="Tahoma" w:cs="Tahoma"/>
      <w:sz w:val="16"/>
      <w:szCs w:val="16"/>
    </w:rPr>
  </w:style>
  <w:style w:type="character" w:styleId="ae">
    <w:name w:val="Hyperlink"/>
    <w:basedOn w:val="a0"/>
    <w:rsid w:val="00CA125F"/>
    <w:rPr>
      <w:color w:val="0066CC"/>
      <w:u w:val="single"/>
    </w:rPr>
  </w:style>
  <w:style w:type="character" w:customStyle="1" w:styleId="23">
    <w:name w:val="Сноска (2)_"/>
    <w:basedOn w:val="a0"/>
    <w:link w:val="24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33">
    <w:name w:val="Сноска (3)_"/>
    <w:basedOn w:val="a0"/>
    <w:link w:val="34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41">
    <w:name w:val="Сноска (4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42">
    <w:name w:val="Сноска (4)"/>
    <w:basedOn w:val="41"/>
    <w:rsid w:val="00CA125F"/>
  </w:style>
  <w:style w:type="character" w:customStyle="1" w:styleId="410pt">
    <w:name w:val="Сноска (4) + 10 pt"/>
    <w:basedOn w:val="41"/>
    <w:rsid w:val="00CA125F"/>
    <w:rPr>
      <w:sz w:val="20"/>
      <w:szCs w:val="20"/>
    </w:rPr>
  </w:style>
  <w:style w:type="character" w:customStyle="1" w:styleId="af">
    <w:name w:val="Сноска_"/>
    <w:basedOn w:val="a0"/>
    <w:link w:val="af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Tahoma75pt1">
    <w:name w:val="Сноска + Tahoma;7;5 pt"/>
    <w:basedOn w:val="af"/>
    <w:rsid w:val="00CA125F"/>
    <w:rPr>
      <w:rFonts w:ascii="Tahoma" w:eastAsia="Tahoma" w:hAnsi="Tahoma" w:cs="Tahoma"/>
      <w:sz w:val="15"/>
      <w:szCs w:val="15"/>
    </w:rPr>
  </w:style>
  <w:style w:type="character" w:customStyle="1" w:styleId="53">
    <w:name w:val="Сноска (5)_"/>
    <w:basedOn w:val="a0"/>
    <w:link w:val="54"/>
    <w:rsid w:val="00CA125F"/>
    <w:rPr>
      <w:rFonts w:ascii="Tahoma" w:eastAsia="Tahoma" w:hAnsi="Tahoma" w:cs="Tahoma"/>
      <w:sz w:val="15"/>
      <w:szCs w:val="15"/>
      <w:shd w:val="clear" w:color="auto" w:fill="FFFFFF"/>
    </w:rPr>
  </w:style>
  <w:style w:type="character" w:customStyle="1" w:styleId="52pt">
    <w:name w:val="Сноска (5) + Интервал 2 pt"/>
    <w:basedOn w:val="53"/>
    <w:rsid w:val="00CA125F"/>
    <w:rPr>
      <w:spacing w:val="40"/>
    </w:rPr>
  </w:style>
  <w:style w:type="character" w:customStyle="1" w:styleId="5TimesNewRoman65pt">
    <w:name w:val="Сноска (5) + Times New Roman;6;5 pt"/>
    <w:basedOn w:val="53"/>
    <w:rsid w:val="00CA125F"/>
    <w:rPr>
      <w:rFonts w:ascii="Times New Roman" w:eastAsia="Times New Roman" w:hAnsi="Times New Roman" w:cs="Times New Roman"/>
      <w:sz w:val="13"/>
      <w:szCs w:val="13"/>
    </w:rPr>
  </w:style>
  <w:style w:type="character" w:customStyle="1" w:styleId="1">
    <w:name w:val="Основной текст1"/>
    <w:basedOn w:val="a3"/>
    <w:rsid w:val="00CA125F"/>
    <w:rPr>
      <w:b w:val="0"/>
      <w:bCs w:val="0"/>
      <w:i w:val="0"/>
      <w:iCs w:val="0"/>
      <w:smallCaps w:val="0"/>
      <w:strike w:val="0"/>
      <w:spacing w:val="0"/>
      <w:u w:val="single"/>
    </w:rPr>
  </w:style>
  <w:style w:type="character" w:customStyle="1" w:styleId="7">
    <w:name w:val="Основной текст (7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</w:rPr>
  </w:style>
  <w:style w:type="character" w:customStyle="1" w:styleId="10">
    <w:name w:val="Основной текст (10)_"/>
    <w:basedOn w:val="a0"/>
    <w:link w:val="10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CA125F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12">
    <w:name w:val="Основной текст (12)_"/>
    <w:basedOn w:val="a0"/>
    <w:link w:val="120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1">
    <w:name w:val="Основной текст (11)_"/>
    <w:basedOn w:val="a0"/>
    <w:link w:val="11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CA125F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CA125F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35">
    <w:name w:val="Подпись к таблице (3)_"/>
    <w:basedOn w:val="a0"/>
    <w:link w:val="36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f1">
    <w:name w:val="Подпись к таблице_"/>
    <w:basedOn w:val="a0"/>
    <w:link w:val="af2"/>
    <w:rsid w:val="00CA125F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25">
    <w:name w:val="Основной текст (2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">
    <w:name w:val="Заголовок №4_"/>
    <w:basedOn w:val="a0"/>
    <w:link w:val="44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f3">
    <w:name w:val="Колонтитул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f4">
    <w:name w:val="Колонтитул"/>
    <w:basedOn w:val="af3"/>
    <w:rsid w:val="00CA125F"/>
    <w:rPr>
      <w:spacing w:val="0"/>
    </w:rPr>
  </w:style>
  <w:style w:type="character" w:customStyle="1" w:styleId="37">
    <w:name w:val="Подпись к картинке (3)_"/>
    <w:basedOn w:val="a0"/>
    <w:link w:val="38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9">
    <w:name w:val="Подпись к картинке (3) + Курсив"/>
    <w:basedOn w:val="37"/>
    <w:rsid w:val="00CA125F"/>
    <w:rPr>
      <w:i/>
      <w:iCs/>
    </w:rPr>
  </w:style>
  <w:style w:type="character" w:customStyle="1" w:styleId="45">
    <w:name w:val="Подпись к картинке (4)_"/>
    <w:basedOn w:val="a0"/>
    <w:link w:val="46"/>
    <w:rsid w:val="00CA125F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character" w:customStyle="1" w:styleId="3a">
    <w:name w:val="Заголовок №3_"/>
    <w:basedOn w:val="a0"/>
    <w:link w:val="3b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Tahoma75pt0">
    <w:name w:val="Заголовок №3 + Tahoma;7;5 pt"/>
    <w:basedOn w:val="3a"/>
    <w:rsid w:val="00CA125F"/>
    <w:rPr>
      <w:rFonts w:ascii="Tahoma" w:eastAsia="Tahoma" w:hAnsi="Tahoma" w:cs="Tahoma"/>
      <w:sz w:val="15"/>
      <w:szCs w:val="15"/>
    </w:rPr>
  </w:style>
  <w:style w:type="character" w:customStyle="1" w:styleId="31pt">
    <w:name w:val="Заголовок №3 + Интервал 1 pt"/>
    <w:basedOn w:val="3a"/>
    <w:rsid w:val="00CA125F"/>
    <w:rPr>
      <w:spacing w:val="30"/>
    </w:rPr>
  </w:style>
  <w:style w:type="character" w:customStyle="1" w:styleId="26">
    <w:name w:val="Заголовок №2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TimesNewRoman105pt">
    <w:name w:val="Заголовок №2 + Times New Roman;10;5 pt"/>
    <w:basedOn w:val="26"/>
    <w:rsid w:val="00CA125F"/>
    <w:rPr>
      <w:rFonts w:ascii="Times New Roman" w:eastAsia="Times New Roman" w:hAnsi="Times New Roman" w:cs="Times New Roman"/>
      <w:sz w:val="21"/>
      <w:szCs w:val="21"/>
    </w:rPr>
  </w:style>
  <w:style w:type="character" w:customStyle="1" w:styleId="2TimesNewRoman10pt">
    <w:name w:val="Заголовок №2 + Times New Roman;10 pt"/>
    <w:basedOn w:val="26"/>
    <w:rsid w:val="00CA125F"/>
    <w:rPr>
      <w:rFonts w:ascii="Times New Roman" w:eastAsia="Times New Roman" w:hAnsi="Times New Roman" w:cs="Times New Roman"/>
      <w:sz w:val="20"/>
      <w:szCs w:val="20"/>
    </w:rPr>
  </w:style>
  <w:style w:type="character" w:customStyle="1" w:styleId="115pt">
    <w:name w:val="Основной текст + 11;5 pt"/>
    <w:basedOn w:val="a3"/>
    <w:rsid w:val="00CA125F"/>
    <w:rPr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Tahoma1pt">
    <w:name w:val="Основной текст + Tahoma;Интервал 1 pt"/>
    <w:basedOn w:val="a3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30"/>
    </w:rPr>
  </w:style>
  <w:style w:type="character" w:customStyle="1" w:styleId="65pt">
    <w:name w:val="Основной текст + 6;5 pt"/>
    <w:basedOn w:val="a3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">
    <w:name w:val="Заголовок №1_"/>
    <w:basedOn w:val="a0"/>
    <w:link w:val="15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115pt">
    <w:name w:val="Заголовок №1 + 11;5 pt"/>
    <w:basedOn w:val="14"/>
    <w:rsid w:val="00CA125F"/>
    <w:rPr>
      <w:sz w:val="23"/>
      <w:szCs w:val="23"/>
    </w:rPr>
  </w:style>
  <w:style w:type="character" w:customStyle="1" w:styleId="165pt">
    <w:name w:val="Заголовок №1 + 6;5 pt"/>
    <w:basedOn w:val="14"/>
    <w:rsid w:val="00CA125F"/>
    <w:rPr>
      <w:sz w:val="13"/>
      <w:szCs w:val="13"/>
    </w:rPr>
  </w:style>
  <w:style w:type="character" w:customStyle="1" w:styleId="1Tahoma1pt">
    <w:name w:val="Заголовок №1 + Tahoma;Интервал 1 pt"/>
    <w:basedOn w:val="14"/>
    <w:rsid w:val="00CA125F"/>
    <w:rPr>
      <w:rFonts w:ascii="Tahoma" w:eastAsia="Tahoma" w:hAnsi="Tahoma" w:cs="Tahoma"/>
      <w:spacing w:val="30"/>
    </w:rPr>
  </w:style>
  <w:style w:type="character" w:customStyle="1" w:styleId="6">
    <w:name w:val="Основной текст (6)_"/>
    <w:basedOn w:val="a0"/>
    <w:link w:val="6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775pt">
    <w:name w:val="Основной текст (7) + 7;5 pt;Не курсив"/>
    <w:basedOn w:val="7"/>
    <w:rsid w:val="00CA125F"/>
    <w:rPr>
      <w:i/>
      <w:iCs/>
      <w:spacing w:val="0"/>
      <w:sz w:val="15"/>
      <w:szCs w:val="15"/>
    </w:rPr>
  </w:style>
  <w:style w:type="character" w:customStyle="1" w:styleId="55">
    <w:name w:val="Подпись к картинке (5)_"/>
    <w:basedOn w:val="a0"/>
    <w:link w:val="56"/>
    <w:rsid w:val="00CA125F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28pt">
    <w:name w:val="Подпись к картинке (2) + 8 pt;Курсив"/>
    <w:basedOn w:val="2"/>
    <w:rsid w:val="00CA125F"/>
    <w:rPr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75pt">
    <w:name w:val="Подпись к картинке + 7;5 pt;Не курсив"/>
    <w:basedOn w:val="a5"/>
    <w:rsid w:val="00CA125F"/>
    <w:rPr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520">
    <w:name w:val="Заголовок №5 (2)_"/>
    <w:basedOn w:val="a0"/>
    <w:link w:val="52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pt">
    <w:name w:val="Оглавление + Интервал 1 pt"/>
    <w:basedOn w:val="a7"/>
    <w:rsid w:val="00CA125F"/>
    <w:rPr>
      <w:b w:val="0"/>
      <w:bCs w:val="0"/>
      <w:i w:val="0"/>
      <w:iCs w:val="0"/>
      <w:smallCaps w:val="0"/>
      <w:strike w:val="0"/>
      <w:spacing w:val="30"/>
    </w:rPr>
  </w:style>
  <w:style w:type="character" w:customStyle="1" w:styleId="70">
    <w:name w:val="Основной текст (7)"/>
    <w:basedOn w:val="7"/>
    <w:rsid w:val="00CA125F"/>
    <w:rPr>
      <w:spacing w:val="0"/>
    </w:rPr>
  </w:style>
  <w:style w:type="character" w:customStyle="1" w:styleId="CenturySchoolbook95pt">
    <w:name w:val="Основной текст + Century Schoolbook;9;5 pt"/>
    <w:basedOn w:val="a3"/>
    <w:rsid w:val="00CA125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40">
    <w:name w:val="Основной текст (14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1">
    <w:name w:val="Основной текст (14)"/>
    <w:basedOn w:val="140"/>
    <w:rsid w:val="00CA125F"/>
  </w:style>
  <w:style w:type="character" w:customStyle="1" w:styleId="61">
    <w:name w:val="Подпись к картинке (6)_"/>
    <w:basedOn w:val="a0"/>
    <w:link w:val="62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Tahoma75pt2pt">
    <w:name w:val="Основной текст (3) + Tahoma;7;5 pt;Интервал 2 pt"/>
    <w:basedOn w:val="3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310pt">
    <w:name w:val="Основной текст (3) + 10 pt"/>
    <w:basedOn w:val="30"/>
    <w:rsid w:val="00CA125F"/>
    <w:rPr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50">
    <w:name w:val="Основной текст (15)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51">
    <w:name w:val="Основной текст (15)"/>
    <w:basedOn w:val="150"/>
    <w:rsid w:val="00CA125F"/>
  </w:style>
  <w:style w:type="character" w:customStyle="1" w:styleId="220">
    <w:name w:val="Заголовок №2 (2)_"/>
    <w:basedOn w:val="a0"/>
    <w:link w:val="22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2105pt">
    <w:name w:val="Заголовок №2 (2) + 10;5 pt"/>
    <w:basedOn w:val="220"/>
    <w:rsid w:val="00CA125F"/>
    <w:rPr>
      <w:sz w:val="21"/>
      <w:szCs w:val="21"/>
    </w:rPr>
  </w:style>
  <w:style w:type="character" w:customStyle="1" w:styleId="22Tahoma75pt2pt">
    <w:name w:val="Заголовок №2 (2) + Tahoma;7;5 pt;Интервал 2 pt"/>
    <w:basedOn w:val="22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Tahoma75pt2pt">
    <w:name w:val="Оглавление + Tahoma;7;5 pt;Интервал 2 pt"/>
    <w:basedOn w:val="a7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27">
    <w:name w:val="Оглавление (2)_"/>
    <w:basedOn w:val="a0"/>
    <w:link w:val="28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420">
    <w:name w:val="Заголовок №4 (2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42Tahoma75pt2pt">
    <w:name w:val="Заголовок №4 (2) + Tahoma;7;5 pt;Интервал 2 pt"/>
    <w:basedOn w:val="42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4210pt">
    <w:name w:val="Заголовок №4 (2) + 10 pt"/>
    <w:basedOn w:val="420"/>
    <w:rsid w:val="00CA125F"/>
    <w:rPr>
      <w:sz w:val="20"/>
      <w:szCs w:val="20"/>
    </w:rPr>
  </w:style>
  <w:style w:type="character" w:customStyle="1" w:styleId="29">
    <w:name w:val="Основной текст2"/>
    <w:basedOn w:val="a3"/>
    <w:rsid w:val="00CA125F"/>
    <w:rPr>
      <w:b w:val="0"/>
      <w:bCs w:val="0"/>
      <w:i w:val="0"/>
      <w:iCs w:val="0"/>
      <w:smallCaps w:val="0"/>
      <w:strike/>
      <w:spacing w:val="0"/>
    </w:rPr>
  </w:style>
  <w:style w:type="character" w:customStyle="1" w:styleId="4265pt">
    <w:name w:val="Заголовок №4 (2) + 6;5 pt"/>
    <w:basedOn w:val="420"/>
    <w:rsid w:val="00CA125F"/>
    <w:rPr>
      <w:sz w:val="13"/>
      <w:szCs w:val="13"/>
    </w:rPr>
  </w:style>
  <w:style w:type="character" w:customStyle="1" w:styleId="16">
    <w:name w:val="Основной текст (16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2"/>
      <w:szCs w:val="12"/>
    </w:rPr>
  </w:style>
  <w:style w:type="character" w:customStyle="1" w:styleId="71">
    <w:name w:val="Подпись к картинке (7)_"/>
    <w:basedOn w:val="a0"/>
    <w:link w:val="72"/>
    <w:rsid w:val="00CA125F"/>
    <w:rPr>
      <w:rFonts w:ascii="Times New Roman" w:eastAsia="Times New Roman" w:hAnsi="Times New Roman" w:cs="Times New Roman"/>
      <w:spacing w:val="-20"/>
      <w:sz w:val="20"/>
      <w:szCs w:val="20"/>
      <w:shd w:val="clear" w:color="auto" w:fill="FFFFFF"/>
    </w:rPr>
  </w:style>
  <w:style w:type="character" w:customStyle="1" w:styleId="70pt">
    <w:name w:val="Подпись к картинке (7) + Не курсив;Интервал 0 pt"/>
    <w:basedOn w:val="71"/>
    <w:rsid w:val="00CA125F"/>
    <w:rPr>
      <w:i/>
      <w:iCs/>
      <w:spacing w:val="0"/>
      <w:u w:val="single"/>
    </w:rPr>
  </w:style>
  <w:style w:type="character" w:customStyle="1" w:styleId="200">
    <w:name w:val="Основной текст (20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01">
    <w:name w:val="Основной текст (20)"/>
    <w:basedOn w:val="200"/>
    <w:rsid w:val="00CA125F"/>
  </w:style>
  <w:style w:type="character" w:customStyle="1" w:styleId="19">
    <w:name w:val="Основной текст (19)_"/>
    <w:basedOn w:val="a0"/>
    <w:link w:val="190"/>
    <w:rsid w:val="00CA125F"/>
    <w:rPr>
      <w:rFonts w:ascii="Trebuchet MS" w:eastAsia="Trebuchet MS" w:hAnsi="Trebuchet MS" w:cs="Trebuchet MS"/>
      <w:sz w:val="11"/>
      <w:szCs w:val="11"/>
      <w:shd w:val="clear" w:color="auto" w:fill="FFFFFF"/>
    </w:rPr>
  </w:style>
  <w:style w:type="character" w:customStyle="1" w:styleId="160">
    <w:name w:val="Основной текст (16)"/>
    <w:basedOn w:val="16"/>
    <w:rsid w:val="00CA125F"/>
    <w:rPr>
      <w:u w:val="single"/>
    </w:rPr>
  </w:style>
  <w:style w:type="character" w:customStyle="1" w:styleId="210">
    <w:name w:val="Основной текст (21)_"/>
    <w:basedOn w:val="a0"/>
    <w:link w:val="211"/>
    <w:rsid w:val="00CA125F"/>
    <w:rPr>
      <w:rFonts w:ascii="Trebuchet MS" w:eastAsia="Trebuchet MS" w:hAnsi="Trebuchet MS" w:cs="Trebuchet MS"/>
      <w:spacing w:val="-10"/>
      <w:sz w:val="13"/>
      <w:szCs w:val="13"/>
      <w:shd w:val="clear" w:color="auto" w:fill="FFFFFF"/>
    </w:rPr>
  </w:style>
  <w:style w:type="character" w:customStyle="1" w:styleId="222">
    <w:name w:val="Основной текст (22)_"/>
    <w:basedOn w:val="a0"/>
    <w:link w:val="223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230">
    <w:name w:val="Основной текст (23)_"/>
    <w:basedOn w:val="a0"/>
    <w:link w:val="231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240">
    <w:name w:val="Основной текст (24)_"/>
    <w:basedOn w:val="a0"/>
    <w:link w:val="241"/>
    <w:rsid w:val="00CA125F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character" w:customStyle="1" w:styleId="250">
    <w:name w:val="Основной текст (25)_"/>
    <w:basedOn w:val="a0"/>
    <w:rsid w:val="00CA125F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0"/>
      <w:szCs w:val="10"/>
    </w:rPr>
  </w:style>
  <w:style w:type="character" w:customStyle="1" w:styleId="260">
    <w:name w:val="Основной текст (26)_"/>
    <w:basedOn w:val="a0"/>
    <w:link w:val="261"/>
    <w:rsid w:val="00CA125F"/>
    <w:rPr>
      <w:rFonts w:ascii="Times New Roman" w:eastAsia="Times New Roman" w:hAnsi="Times New Roman" w:cs="Times New Roman"/>
      <w:spacing w:val="-10"/>
      <w:sz w:val="12"/>
      <w:szCs w:val="12"/>
      <w:shd w:val="clear" w:color="auto" w:fill="FFFFFF"/>
    </w:rPr>
  </w:style>
  <w:style w:type="character" w:customStyle="1" w:styleId="270">
    <w:name w:val="Основной текст (27)_"/>
    <w:basedOn w:val="a0"/>
    <w:link w:val="271"/>
    <w:rsid w:val="00CA125F"/>
    <w:rPr>
      <w:rFonts w:ascii="Tahoma" w:eastAsia="Tahoma" w:hAnsi="Tahoma" w:cs="Tahoma"/>
      <w:sz w:val="9"/>
      <w:szCs w:val="9"/>
      <w:shd w:val="clear" w:color="auto" w:fill="FFFFFF"/>
    </w:rPr>
  </w:style>
  <w:style w:type="character" w:customStyle="1" w:styleId="280">
    <w:name w:val="Основной текст (28)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9"/>
      <w:szCs w:val="9"/>
    </w:rPr>
  </w:style>
  <w:style w:type="character" w:customStyle="1" w:styleId="281">
    <w:name w:val="Основной текст (28)"/>
    <w:basedOn w:val="280"/>
    <w:rsid w:val="00CA125F"/>
    <w:rPr>
      <w:u w:val="single"/>
    </w:rPr>
  </w:style>
  <w:style w:type="character" w:customStyle="1" w:styleId="290">
    <w:name w:val="Основной текст (29)_"/>
    <w:basedOn w:val="a0"/>
    <w:link w:val="291"/>
    <w:rsid w:val="00CA125F"/>
    <w:rPr>
      <w:rFonts w:ascii="Trebuchet MS" w:eastAsia="Trebuchet MS" w:hAnsi="Trebuchet MS" w:cs="Trebuchet MS"/>
      <w:spacing w:val="-10"/>
      <w:sz w:val="9"/>
      <w:szCs w:val="9"/>
      <w:shd w:val="clear" w:color="auto" w:fill="FFFFFF"/>
    </w:rPr>
  </w:style>
  <w:style w:type="character" w:customStyle="1" w:styleId="300">
    <w:name w:val="Основной текст (30)_"/>
    <w:basedOn w:val="a0"/>
    <w:link w:val="301"/>
    <w:rsid w:val="00CA125F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251">
    <w:name w:val="Основной текст (25)"/>
    <w:basedOn w:val="250"/>
    <w:rsid w:val="00CA125F"/>
    <w:rPr>
      <w:u w:val="single"/>
    </w:rPr>
  </w:style>
  <w:style w:type="character" w:customStyle="1" w:styleId="310">
    <w:name w:val="Основной текст (31)_"/>
    <w:basedOn w:val="a0"/>
    <w:link w:val="311"/>
    <w:rsid w:val="00CA125F"/>
    <w:rPr>
      <w:rFonts w:ascii="Tahoma" w:eastAsia="Tahoma" w:hAnsi="Tahoma" w:cs="Tahoma"/>
      <w:sz w:val="9"/>
      <w:szCs w:val="9"/>
      <w:shd w:val="clear" w:color="auto" w:fill="FFFFFF"/>
    </w:rPr>
  </w:style>
  <w:style w:type="character" w:customStyle="1" w:styleId="321">
    <w:name w:val="Основной текст (32)_"/>
    <w:basedOn w:val="a0"/>
    <w:link w:val="322"/>
    <w:rsid w:val="00CA125F"/>
    <w:rPr>
      <w:rFonts w:ascii="Trebuchet MS" w:eastAsia="Trebuchet MS" w:hAnsi="Trebuchet MS" w:cs="Trebuchet MS"/>
      <w:spacing w:val="-10"/>
      <w:sz w:val="10"/>
      <w:szCs w:val="10"/>
      <w:shd w:val="clear" w:color="auto" w:fill="FFFFFF"/>
    </w:rPr>
  </w:style>
  <w:style w:type="character" w:customStyle="1" w:styleId="330">
    <w:name w:val="Основной текст (33)_"/>
    <w:basedOn w:val="a0"/>
    <w:link w:val="331"/>
    <w:rsid w:val="00CA125F"/>
    <w:rPr>
      <w:rFonts w:ascii="Trebuchet MS" w:eastAsia="Trebuchet MS" w:hAnsi="Trebuchet MS" w:cs="Trebuchet MS"/>
      <w:sz w:val="9"/>
      <w:szCs w:val="9"/>
      <w:shd w:val="clear" w:color="auto" w:fill="FFFFFF"/>
    </w:rPr>
  </w:style>
  <w:style w:type="character" w:customStyle="1" w:styleId="17">
    <w:name w:val="Основной текст (17)_"/>
    <w:basedOn w:val="a0"/>
    <w:link w:val="170"/>
    <w:rsid w:val="00CA125F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CA125F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1pt0">
    <w:name w:val="Основной текст + Интервал 1 pt"/>
    <w:basedOn w:val="a3"/>
    <w:rsid w:val="00CA125F"/>
    <w:rPr>
      <w:b w:val="0"/>
      <w:bCs w:val="0"/>
      <w:i w:val="0"/>
      <w:iCs w:val="0"/>
      <w:smallCaps w:val="0"/>
      <w:strike w:val="0"/>
      <w:spacing w:val="30"/>
    </w:rPr>
  </w:style>
  <w:style w:type="character" w:customStyle="1" w:styleId="105pt-1pt">
    <w:name w:val="Основной текст + 10;5 pt;Интервал -1 pt"/>
    <w:basedOn w:val="a3"/>
    <w:rsid w:val="00CA125F"/>
    <w:rPr>
      <w:b w:val="0"/>
      <w:bCs w:val="0"/>
      <w:i w:val="0"/>
      <w:iCs w:val="0"/>
      <w:smallCaps w:val="0"/>
      <w:strike w:val="0"/>
      <w:spacing w:val="-20"/>
      <w:sz w:val="21"/>
      <w:szCs w:val="21"/>
    </w:rPr>
  </w:style>
  <w:style w:type="character" w:customStyle="1" w:styleId="Tahoma75pt2pt0">
    <w:name w:val="Основной текст + Tahoma;7;5 pt;Интервал 2 pt"/>
    <w:basedOn w:val="a3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12pt0">
    <w:name w:val="Основной текст + 12 pt;Малые прописные"/>
    <w:basedOn w:val="a3"/>
    <w:rsid w:val="00CA125F"/>
    <w:rPr>
      <w:b w:val="0"/>
      <w:bCs w:val="0"/>
      <w:i w:val="0"/>
      <w:iCs w:val="0"/>
      <w:smallCaps/>
      <w:strike w:val="0"/>
      <w:spacing w:val="0"/>
      <w:sz w:val="24"/>
      <w:szCs w:val="24"/>
    </w:rPr>
  </w:style>
  <w:style w:type="character" w:customStyle="1" w:styleId="1810pt">
    <w:name w:val="Основной текст (18) + 10 pt"/>
    <w:basedOn w:val="18"/>
    <w:rsid w:val="00CA125F"/>
    <w:rPr>
      <w:sz w:val="20"/>
      <w:szCs w:val="20"/>
    </w:rPr>
  </w:style>
  <w:style w:type="character" w:customStyle="1" w:styleId="14Tahoma75pt">
    <w:name w:val="Основной текст (14) + Tahoma;7;5 pt"/>
    <w:basedOn w:val="140"/>
    <w:rsid w:val="00CA125F"/>
    <w:rPr>
      <w:rFonts w:ascii="Tahoma" w:eastAsia="Tahoma" w:hAnsi="Tahoma" w:cs="Tahoma"/>
      <w:sz w:val="15"/>
      <w:szCs w:val="15"/>
    </w:rPr>
  </w:style>
  <w:style w:type="character" w:customStyle="1" w:styleId="340">
    <w:name w:val="Основной текст (34)_"/>
    <w:basedOn w:val="a0"/>
    <w:link w:val="341"/>
    <w:rsid w:val="00CA125F"/>
    <w:rPr>
      <w:rFonts w:ascii="Sylfaen" w:eastAsia="Sylfaen" w:hAnsi="Sylfaen" w:cs="Sylfaen"/>
      <w:sz w:val="9"/>
      <w:szCs w:val="9"/>
      <w:shd w:val="clear" w:color="auto" w:fill="FFFFFF"/>
    </w:rPr>
  </w:style>
  <w:style w:type="character" w:customStyle="1" w:styleId="34TimesNewRoman105pt">
    <w:name w:val="Основной текст (34) + Times New Roman;10;5 pt;Не курсив"/>
    <w:basedOn w:val="340"/>
    <w:rsid w:val="00CA125F"/>
    <w:rPr>
      <w:rFonts w:ascii="Times New Roman" w:eastAsia="Times New Roman" w:hAnsi="Times New Roman" w:cs="Times New Roman"/>
      <w:i/>
      <w:iCs/>
      <w:spacing w:val="0"/>
      <w:sz w:val="21"/>
      <w:szCs w:val="21"/>
    </w:rPr>
  </w:style>
  <w:style w:type="character" w:customStyle="1" w:styleId="31pt0">
    <w:name w:val="Подпись к картинке (3) + Интервал 1 pt"/>
    <w:basedOn w:val="37"/>
    <w:rsid w:val="00CA125F"/>
    <w:rPr>
      <w:spacing w:val="30"/>
    </w:rPr>
  </w:style>
  <w:style w:type="character" w:customStyle="1" w:styleId="8pt">
    <w:name w:val="Основной текст + 8 pt;Курсив"/>
    <w:basedOn w:val="a3"/>
    <w:rsid w:val="00CA125F"/>
    <w:rPr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14Tahoma75pt2pt">
    <w:name w:val="Основной текст (14) + Tahoma;7;5 pt;Интервал 2 pt"/>
    <w:basedOn w:val="14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65pt0">
    <w:name w:val="Оглавление + 6;5 pt"/>
    <w:basedOn w:val="a7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52pt">
    <w:name w:val="Основной текст (15) + Интервал 2 pt"/>
    <w:basedOn w:val="150"/>
    <w:rsid w:val="00CA125F"/>
    <w:rPr>
      <w:spacing w:val="40"/>
    </w:rPr>
  </w:style>
  <w:style w:type="character" w:customStyle="1" w:styleId="15TimesNewRoman65pt">
    <w:name w:val="Основной текст (15) + Times New Roman;6;5 pt"/>
    <w:basedOn w:val="150"/>
    <w:rsid w:val="00CA125F"/>
    <w:rPr>
      <w:rFonts w:ascii="Times New Roman" w:eastAsia="Times New Roman" w:hAnsi="Times New Roman" w:cs="Times New Roman"/>
      <w:sz w:val="13"/>
      <w:szCs w:val="13"/>
    </w:rPr>
  </w:style>
  <w:style w:type="character" w:customStyle="1" w:styleId="365pt">
    <w:name w:val="Основной текст (3) + 6;5 pt"/>
    <w:basedOn w:val="30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105pt">
    <w:name w:val="Основной текст (14) + 10;5 pt"/>
    <w:basedOn w:val="140"/>
    <w:rsid w:val="00CA125F"/>
    <w:rPr>
      <w:sz w:val="21"/>
      <w:szCs w:val="21"/>
    </w:rPr>
  </w:style>
  <w:style w:type="character" w:customStyle="1" w:styleId="3-1pt">
    <w:name w:val="Основной текст (3) + Интервал -1 pt"/>
    <w:basedOn w:val="30"/>
    <w:rsid w:val="00CA125F"/>
    <w:rPr>
      <w:b w:val="0"/>
      <w:bCs w:val="0"/>
      <w:i w:val="0"/>
      <w:iCs w:val="0"/>
      <w:smallCaps w:val="0"/>
      <w:strike w:val="0"/>
      <w:spacing w:val="-20"/>
    </w:rPr>
  </w:style>
  <w:style w:type="character" w:customStyle="1" w:styleId="421">
    <w:name w:val="Заголовок №4 (2)"/>
    <w:basedOn w:val="420"/>
    <w:rsid w:val="00CA125F"/>
    <w:rPr>
      <w:u w:val="single"/>
    </w:rPr>
  </w:style>
  <w:style w:type="character" w:customStyle="1" w:styleId="2a">
    <w:name w:val="Основной текст (2)"/>
    <w:basedOn w:val="25"/>
    <w:rsid w:val="00CA125F"/>
  </w:style>
  <w:style w:type="character" w:customStyle="1" w:styleId="42Tahoma75pt">
    <w:name w:val="Заголовок №4 (2) + Tahoma;7;5 pt"/>
    <w:basedOn w:val="420"/>
    <w:rsid w:val="00CA125F"/>
    <w:rPr>
      <w:rFonts w:ascii="Tahoma" w:eastAsia="Tahoma" w:hAnsi="Tahoma" w:cs="Tahoma"/>
      <w:sz w:val="15"/>
      <w:szCs w:val="15"/>
    </w:rPr>
  </w:style>
  <w:style w:type="character" w:customStyle="1" w:styleId="430">
    <w:name w:val="Заголовок №4 (3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105pt">
    <w:name w:val="Заголовок №4 (3) + 10;5 pt"/>
    <w:basedOn w:val="430"/>
    <w:rsid w:val="00CA125F"/>
    <w:rPr>
      <w:sz w:val="21"/>
      <w:szCs w:val="21"/>
    </w:rPr>
  </w:style>
  <w:style w:type="character" w:customStyle="1" w:styleId="433pt">
    <w:name w:val="Заголовок №4 (3) + Интервал 3 pt"/>
    <w:basedOn w:val="430"/>
    <w:rsid w:val="00CA125F"/>
    <w:rPr>
      <w:spacing w:val="60"/>
    </w:rPr>
  </w:style>
  <w:style w:type="character" w:customStyle="1" w:styleId="375pt">
    <w:name w:val="Основной текст (3) + 7;5 pt;Малые прописные"/>
    <w:basedOn w:val="30"/>
    <w:rsid w:val="00CA125F"/>
    <w:rPr>
      <w:b w:val="0"/>
      <w:bCs w:val="0"/>
      <w:i w:val="0"/>
      <w:iCs w:val="0"/>
      <w:smallCaps/>
      <w:strike w:val="0"/>
      <w:spacing w:val="0"/>
      <w:sz w:val="15"/>
      <w:szCs w:val="15"/>
    </w:rPr>
  </w:style>
  <w:style w:type="character" w:customStyle="1" w:styleId="135pt">
    <w:name w:val="Основной текст + 13;5 pt;Курсив"/>
    <w:basedOn w:val="a3"/>
    <w:rsid w:val="00CA125F"/>
    <w:rPr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530">
    <w:name w:val="Заголовок №5 (3)_"/>
    <w:basedOn w:val="a0"/>
    <w:link w:val="53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5TimesNewRoman105pt">
    <w:name w:val="Основной текст (15) + Times New Roman;10;5 pt"/>
    <w:basedOn w:val="150"/>
    <w:rsid w:val="00CA125F"/>
    <w:rPr>
      <w:rFonts w:ascii="Times New Roman" w:eastAsia="Times New Roman" w:hAnsi="Times New Roman" w:cs="Times New Roman"/>
      <w:sz w:val="21"/>
      <w:szCs w:val="21"/>
    </w:rPr>
  </w:style>
  <w:style w:type="character" w:customStyle="1" w:styleId="53Tahoma75pt">
    <w:name w:val="Заголовок №5 (3) + Tahoma;7;5 pt"/>
    <w:basedOn w:val="530"/>
    <w:rsid w:val="00CA125F"/>
    <w:rPr>
      <w:rFonts w:ascii="Tahoma" w:eastAsia="Tahoma" w:hAnsi="Tahoma" w:cs="Tahoma"/>
      <w:sz w:val="15"/>
      <w:szCs w:val="15"/>
    </w:rPr>
  </w:style>
  <w:style w:type="character" w:customStyle="1" w:styleId="4365pt">
    <w:name w:val="Заголовок №4 (3) + 6;5 pt"/>
    <w:basedOn w:val="430"/>
    <w:rsid w:val="00CA125F"/>
    <w:rPr>
      <w:sz w:val="13"/>
      <w:szCs w:val="13"/>
    </w:rPr>
  </w:style>
  <w:style w:type="character" w:customStyle="1" w:styleId="431">
    <w:name w:val="Заголовок №4 (3)"/>
    <w:basedOn w:val="430"/>
    <w:rsid w:val="00CA125F"/>
    <w:rPr>
      <w:strike/>
    </w:rPr>
  </w:style>
  <w:style w:type="character" w:customStyle="1" w:styleId="3pt">
    <w:name w:val="Основной текст + Интервал 3 pt"/>
    <w:basedOn w:val="a3"/>
    <w:rsid w:val="00CA125F"/>
    <w:rPr>
      <w:b w:val="0"/>
      <w:bCs w:val="0"/>
      <w:i w:val="0"/>
      <w:iCs w:val="0"/>
      <w:smallCaps w:val="0"/>
      <w:strike w:val="0"/>
      <w:spacing w:val="60"/>
    </w:rPr>
  </w:style>
  <w:style w:type="character" w:customStyle="1" w:styleId="121">
    <w:name w:val="Заголовок №1 (2)_"/>
    <w:basedOn w:val="a0"/>
    <w:link w:val="122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2Tahoma75pt">
    <w:name w:val="Заголовок №1 (2) + Tahoma;7;5 pt"/>
    <w:basedOn w:val="121"/>
    <w:rsid w:val="00CA125F"/>
    <w:rPr>
      <w:rFonts w:ascii="Tahoma" w:eastAsia="Tahoma" w:hAnsi="Tahoma" w:cs="Tahoma"/>
      <w:sz w:val="15"/>
      <w:szCs w:val="15"/>
    </w:rPr>
  </w:style>
  <w:style w:type="character" w:customStyle="1" w:styleId="1210pt">
    <w:name w:val="Заголовок №1 (2) + 10 pt"/>
    <w:basedOn w:val="121"/>
    <w:rsid w:val="00CA125F"/>
    <w:rPr>
      <w:sz w:val="20"/>
      <w:szCs w:val="20"/>
    </w:rPr>
  </w:style>
  <w:style w:type="character" w:customStyle="1" w:styleId="53105pt">
    <w:name w:val="Заголовок №5 (3) + 10;5 pt"/>
    <w:basedOn w:val="530"/>
    <w:rsid w:val="00CA125F"/>
    <w:rPr>
      <w:sz w:val="21"/>
      <w:szCs w:val="21"/>
    </w:rPr>
  </w:style>
  <w:style w:type="character" w:customStyle="1" w:styleId="5365pt">
    <w:name w:val="Заголовок №5 (3) + 6;5 pt"/>
    <w:basedOn w:val="530"/>
    <w:rsid w:val="00CA125F"/>
    <w:rPr>
      <w:sz w:val="13"/>
      <w:szCs w:val="13"/>
    </w:rPr>
  </w:style>
  <w:style w:type="character" w:customStyle="1" w:styleId="531pt">
    <w:name w:val="Заголовок №5 (3) + Интервал 1 pt"/>
    <w:basedOn w:val="530"/>
    <w:rsid w:val="00CA125F"/>
    <w:rPr>
      <w:spacing w:val="30"/>
    </w:rPr>
  </w:style>
  <w:style w:type="character" w:customStyle="1" w:styleId="540">
    <w:name w:val="Заголовок №5 (4)_"/>
    <w:basedOn w:val="a0"/>
    <w:link w:val="541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Tahoma11pt">
    <w:name w:val="Основной текст + Tahoma;11 pt;Малые прописные"/>
    <w:basedOn w:val="a3"/>
    <w:rsid w:val="00CA125F"/>
    <w:rPr>
      <w:rFonts w:ascii="Tahoma" w:eastAsia="Tahoma" w:hAnsi="Tahoma" w:cs="Tahoma"/>
      <w:b w:val="0"/>
      <w:bCs w:val="0"/>
      <w:i w:val="0"/>
      <w:iCs w:val="0"/>
      <w:smallCaps/>
      <w:strike w:val="0"/>
      <w:spacing w:val="0"/>
      <w:sz w:val="22"/>
      <w:szCs w:val="22"/>
    </w:rPr>
  </w:style>
  <w:style w:type="character" w:customStyle="1" w:styleId="350">
    <w:name w:val="Основной текст (35)_"/>
    <w:basedOn w:val="a0"/>
    <w:link w:val="351"/>
    <w:rsid w:val="00CA125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5pt">
    <w:name w:val="Основной текст + Интервал 5 pt"/>
    <w:basedOn w:val="a3"/>
    <w:rsid w:val="00CA125F"/>
    <w:rPr>
      <w:b w:val="0"/>
      <w:bCs w:val="0"/>
      <w:i w:val="0"/>
      <w:iCs w:val="0"/>
      <w:smallCaps w:val="0"/>
      <w:strike w:val="0"/>
      <w:spacing w:val="110"/>
    </w:rPr>
  </w:style>
  <w:style w:type="character" w:customStyle="1" w:styleId="2b">
    <w:name w:val="Заголовок №2"/>
    <w:basedOn w:val="26"/>
    <w:rsid w:val="00CA125F"/>
  </w:style>
  <w:style w:type="character" w:customStyle="1" w:styleId="22pt">
    <w:name w:val="Заголовок №2 + Интервал 2 pt"/>
    <w:basedOn w:val="26"/>
    <w:rsid w:val="00CA125F"/>
    <w:rPr>
      <w:spacing w:val="40"/>
    </w:rPr>
  </w:style>
  <w:style w:type="paragraph" w:customStyle="1" w:styleId="24">
    <w:name w:val="Сноска (2)"/>
    <w:basedOn w:val="a"/>
    <w:link w:val="23"/>
    <w:rsid w:val="00CA125F"/>
    <w:pPr>
      <w:shd w:val="clear" w:color="auto" w:fill="FFFFFF"/>
      <w:spacing w:after="0" w:line="144" w:lineRule="exact"/>
      <w:ind w:hanging="240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34">
    <w:name w:val="Сноска (3)"/>
    <w:basedOn w:val="a"/>
    <w:link w:val="33"/>
    <w:rsid w:val="00CA125F"/>
    <w:pPr>
      <w:shd w:val="clear" w:color="auto" w:fill="FFFFFF"/>
      <w:spacing w:before="120" w:after="0" w:line="178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f0">
    <w:name w:val="Сноска"/>
    <w:basedOn w:val="a"/>
    <w:link w:val="af"/>
    <w:rsid w:val="00CA125F"/>
    <w:pPr>
      <w:shd w:val="clear" w:color="auto" w:fill="FFFFFF"/>
      <w:spacing w:before="180" w:after="5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4">
    <w:name w:val="Сноска (5)"/>
    <w:basedOn w:val="a"/>
    <w:link w:val="53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15"/>
      <w:szCs w:val="15"/>
    </w:rPr>
  </w:style>
  <w:style w:type="paragraph" w:customStyle="1" w:styleId="100">
    <w:name w:val="Основной текст (10)"/>
    <w:basedOn w:val="a"/>
    <w:link w:val="1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0">
    <w:name w:val="Основной текст (8)"/>
    <w:basedOn w:val="a"/>
    <w:link w:val="8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120">
    <w:name w:val="Основной текст (12)"/>
    <w:basedOn w:val="a"/>
    <w:link w:val="12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10">
    <w:name w:val="Основной текст (11)"/>
    <w:basedOn w:val="a"/>
    <w:link w:val="1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30">
    <w:name w:val="Основной текст (13)"/>
    <w:basedOn w:val="a"/>
    <w:link w:val="13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90">
    <w:name w:val="Основной текст (9)"/>
    <w:basedOn w:val="a"/>
    <w:link w:val="9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36">
    <w:name w:val="Подпись к таблице (3)"/>
    <w:basedOn w:val="a"/>
    <w:link w:val="35"/>
    <w:rsid w:val="00CA125F"/>
    <w:pPr>
      <w:shd w:val="clear" w:color="auto" w:fill="FFFFFF"/>
      <w:spacing w:after="0" w:line="182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f2">
    <w:name w:val="Подпись к таблице"/>
    <w:basedOn w:val="a"/>
    <w:link w:val="af1"/>
    <w:rsid w:val="00CA125F"/>
    <w:pPr>
      <w:shd w:val="clear" w:color="auto" w:fill="FFFFFF"/>
      <w:spacing w:after="0" w:line="182" w:lineRule="exact"/>
      <w:ind w:firstLine="520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44">
    <w:name w:val="Заголовок №4"/>
    <w:basedOn w:val="a"/>
    <w:link w:val="43"/>
    <w:rsid w:val="00CA125F"/>
    <w:pPr>
      <w:shd w:val="clear" w:color="auto" w:fill="FFFFFF"/>
      <w:spacing w:after="180" w:line="0" w:lineRule="atLeast"/>
      <w:jc w:val="center"/>
      <w:outlineLvl w:val="3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8">
    <w:name w:val="Подпись к картинке (3)"/>
    <w:basedOn w:val="a"/>
    <w:link w:val="37"/>
    <w:rsid w:val="00CA125F"/>
    <w:pPr>
      <w:shd w:val="clear" w:color="auto" w:fill="FFFFFF"/>
      <w:spacing w:before="120" w:after="0" w:line="34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6">
    <w:name w:val="Подпись к картинке (4)"/>
    <w:basedOn w:val="a"/>
    <w:link w:val="45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paragraph" w:customStyle="1" w:styleId="3b">
    <w:name w:val="Заголовок №3"/>
    <w:basedOn w:val="a"/>
    <w:link w:val="3a"/>
    <w:rsid w:val="00CA125F"/>
    <w:pPr>
      <w:shd w:val="clear" w:color="auto" w:fill="FFFFFF"/>
      <w:spacing w:after="0" w:line="0" w:lineRule="atLeast"/>
      <w:jc w:val="both"/>
      <w:outlineLvl w:val="2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5">
    <w:name w:val="Заголовок №1"/>
    <w:basedOn w:val="a"/>
    <w:link w:val="14"/>
    <w:rsid w:val="00CA125F"/>
    <w:pPr>
      <w:shd w:val="clear" w:color="auto" w:fill="FFFFFF"/>
      <w:spacing w:before="120" w:after="0" w:line="0" w:lineRule="atLeast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rsid w:val="00CA125F"/>
    <w:pPr>
      <w:shd w:val="clear" w:color="auto" w:fill="FFFFFF"/>
      <w:spacing w:before="300" w:after="480" w:line="0" w:lineRule="atLeast"/>
      <w:ind w:firstLine="44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6">
    <w:name w:val="Подпись к картинке (5)"/>
    <w:basedOn w:val="a"/>
    <w:link w:val="55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521">
    <w:name w:val="Заголовок №5 (2)"/>
    <w:basedOn w:val="a"/>
    <w:link w:val="520"/>
    <w:rsid w:val="00CA125F"/>
    <w:pPr>
      <w:shd w:val="clear" w:color="auto" w:fill="FFFFFF"/>
      <w:spacing w:before="300" w:after="480" w:line="0" w:lineRule="atLeast"/>
      <w:ind w:firstLine="480"/>
      <w:jc w:val="both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2">
    <w:name w:val="Подпись к картинке (6)"/>
    <w:basedOn w:val="a"/>
    <w:link w:val="6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1">
    <w:name w:val="Заголовок №2 (2)"/>
    <w:basedOn w:val="a"/>
    <w:link w:val="220"/>
    <w:rsid w:val="00CA125F"/>
    <w:pPr>
      <w:shd w:val="clear" w:color="auto" w:fill="FFFFFF"/>
      <w:spacing w:before="420" w:after="0" w:line="0" w:lineRule="atLeast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8">
    <w:name w:val="Оглавление (2)"/>
    <w:basedOn w:val="a"/>
    <w:link w:val="27"/>
    <w:rsid w:val="00CA125F"/>
    <w:pPr>
      <w:shd w:val="clear" w:color="auto" w:fill="FFFFFF"/>
      <w:spacing w:after="120" w:line="158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72">
    <w:name w:val="Подпись к картинке (7)"/>
    <w:basedOn w:val="a"/>
    <w:link w:val="71"/>
    <w:rsid w:val="00CA125F"/>
    <w:pPr>
      <w:shd w:val="clear" w:color="auto" w:fill="FFFFFF"/>
      <w:spacing w:after="0" w:line="132" w:lineRule="exact"/>
      <w:jc w:val="right"/>
    </w:pPr>
    <w:rPr>
      <w:rFonts w:ascii="Times New Roman" w:eastAsia="Times New Roman" w:hAnsi="Times New Roman" w:cs="Times New Roman"/>
      <w:spacing w:val="-20"/>
      <w:sz w:val="20"/>
      <w:szCs w:val="20"/>
    </w:rPr>
  </w:style>
  <w:style w:type="paragraph" w:customStyle="1" w:styleId="190">
    <w:name w:val="Основной текст (19)"/>
    <w:basedOn w:val="a"/>
    <w:link w:val="19"/>
    <w:rsid w:val="00CA125F"/>
    <w:pPr>
      <w:shd w:val="clear" w:color="auto" w:fill="FFFFFF"/>
      <w:spacing w:before="120" w:after="0" w:line="0" w:lineRule="atLeast"/>
    </w:pPr>
    <w:rPr>
      <w:rFonts w:ascii="Trebuchet MS" w:eastAsia="Trebuchet MS" w:hAnsi="Trebuchet MS" w:cs="Trebuchet MS"/>
      <w:sz w:val="11"/>
      <w:szCs w:val="11"/>
    </w:rPr>
  </w:style>
  <w:style w:type="paragraph" w:customStyle="1" w:styleId="211">
    <w:name w:val="Основной текст (21)"/>
    <w:basedOn w:val="a"/>
    <w:link w:val="21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13"/>
      <w:szCs w:val="13"/>
    </w:rPr>
  </w:style>
  <w:style w:type="paragraph" w:customStyle="1" w:styleId="223">
    <w:name w:val="Основной текст (22)"/>
    <w:basedOn w:val="a"/>
    <w:link w:val="222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31">
    <w:name w:val="Основной текст (23)"/>
    <w:basedOn w:val="a"/>
    <w:link w:val="23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41">
    <w:name w:val="Основной текст (24)"/>
    <w:basedOn w:val="a"/>
    <w:link w:val="24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61">
    <w:name w:val="Основной текст (26)"/>
    <w:basedOn w:val="a"/>
    <w:link w:val="26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-10"/>
      <w:sz w:val="12"/>
      <w:szCs w:val="12"/>
    </w:rPr>
  </w:style>
  <w:style w:type="paragraph" w:customStyle="1" w:styleId="271">
    <w:name w:val="Основной текст (27)"/>
    <w:basedOn w:val="a"/>
    <w:link w:val="270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9"/>
      <w:szCs w:val="9"/>
    </w:rPr>
  </w:style>
  <w:style w:type="paragraph" w:customStyle="1" w:styleId="291">
    <w:name w:val="Основной текст (29)"/>
    <w:basedOn w:val="a"/>
    <w:link w:val="29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9"/>
      <w:szCs w:val="9"/>
    </w:rPr>
  </w:style>
  <w:style w:type="paragraph" w:customStyle="1" w:styleId="301">
    <w:name w:val="Основной текст (30)"/>
    <w:basedOn w:val="a"/>
    <w:link w:val="30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11">
    <w:name w:val="Основной текст (31)"/>
    <w:basedOn w:val="a"/>
    <w:link w:val="310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9"/>
      <w:szCs w:val="9"/>
    </w:rPr>
  </w:style>
  <w:style w:type="paragraph" w:customStyle="1" w:styleId="322">
    <w:name w:val="Основной текст (32)"/>
    <w:basedOn w:val="a"/>
    <w:link w:val="321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10"/>
      <w:szCs w:val="10"/>
    </w:rPr>
  </w:style>
  <w:style w:type="paragraph" w:customStyle="1" w:styleId="331">
    <w:name w:val="Основной текст (33)"/>
    <w:basedOn w:val="a"/>
    <w:link w:val="33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z w:val="9"/>
      <w:szCs w:val="9"/>
    </w:rPr>
  </w:style>
  <w:style w:type="paragraph" w:customStyle="1" w:styleId="170">
    <w:name w:val="Основной текст (17)"/>
    <w:basedOn w:val="a"/>
    <w:link w:val="17"/>
    <w:rsid w:val="00CA125F"/>
    <w:pPr>
      <w:shd w:val="clear" w:color="auto" w:fill="FFFFFF"/>
      <w:spacing w:before="720" w:after="0"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80">
    <w:name w:val="Основной текст (18)"/>
    <w:basedOn w:val="a"/>
    <w:link w:val="18"/>
    <w:rsid w:val="00CA125F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341">
    <w:name w:val="Основной текст (34)"/>
    <w:basedOn w:val="a"/>
    <w:link w:val="340"/>
    <w:rsid w:val="00CA125F"/>
    <w:pPr>
      <w:shd w:val="clear" w:color="auto" w:fill="FFFFFF"/>
      <w:spacing w:after="0" w:line="0" w:lineRule="atLeast"/>
    </w:pPr>
    <w:rPr>
      <w:rFonts w:ascii="Sylfaen" w:eastAsia="Sylfaen" w:hAnsi="Sylfaen" w:cs="Sylfaen"/>
      <w:sz w:val="9"/>
      <w:szCs w:val="9"/>
    </w:rPr>
  </w:style>
  <w:style w:type="paragraph" w:customStyle="1" w:styleId="531">
    <w:name w:val="Заголовок №5 (3)"/>
    <w:basedOn w:val="a"/>
    <w:link w:val="530"/>
    <w:rsid w:val="00CA125F"/>
    <w:pPr>
      <w:shd w:val="clear" w:color="auto" w:fill="FFFFFF"/>
      <w:spacing w:before="180" w:after="300" w:line="0" w:lineRule="atLeast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22">
    <w:name w:val="Заголовок №1 (2)"/>
    <w:basedOn w:val="a"/>
    <w:link w:val="121"/>
    <w:rsid w:val="00CA125F"/>
    <w:pPr>
      <w:shd w:val="clear" w:color="auto" w:fill="FFFFFF"/>
      <w:spacing w:before="240" w:after="0" w:line="154" w:lineRule="exact"/>
      <w:outlineLvl w:val="0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41">
    <w:name w:val="Заголовок №5 (4)"/>
    <w:basedOn w:val="a"/>
    <w:link w:val="540"/>
    <w:rsid w:val="00CA125F"/>
    <w:pPr>
      <w:shd w:val="clear" w:color="auto" w:fill="FFFFFF"/>
      <w:spacing w:after="480" w:line="0" w:lineRule="atLeast"/>
      <w:outlineLvl w:val="4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51">
    <w:name w:val="Основной текст (35)"/>
    <w:basedOn w:val="a"/>
    <w:link w:val="35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styleId="af5">
    <w:name w:val="Placeholder Text"/>
    <w:basedOn w:val="a0"/>
    <w:uiPriority w:val="99"/>
    <w:semiHidden/>
    <w:rsid w:val="00DC5BF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1102</Words>
  <Characters>6283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8</cp:revision>
  <dcterms:created xsi:type="dcterms:W3CDTF">2016-04-28T05:01:00Z</dcterms:created>
  <dcterms:modified xsi:type="dcterms:W3CDTF">2016-04-28T08:45:00Z</dcterms:modified>
</cp:coreProperties>
</file>